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F02AE" w14:textId="7261C812" w:rsidR="00BB564B" w:rsidRDefault="00BB564B" w:rsidP="007053BD">
      <w:pPr>
        <w:spacing w:before="32"/>
        <w:ind w:left="103" w:right="68"/>
        <w:jc w:val="right"/>
        <w:rPr>
          <w:rFonts w:eastAsia="Arial"/>
          <w:b/>
          <w:color w:val="000000" w:themeColor="text1"/>
          <w:spacing w:val="5"/>
          <w:sz w:val="28"/>
          <w:szCs w:val="28"/>
          <w:u w:val="single"/>
        </w:rPr>
      </w:pPr>
      <w:r>
        <w:rPr>
          <w:noProof/>
          <w:lang w:eastAsia="en-GB"/>
        </w:rPr>
        <w:drawing>
          <wp:inline distT="0" distB="0" distL="0" distR="0" wp14:anchorId="5EBAC8B8" wp14:editId="265DA23F">
            <wp:extent cx="1998133" cy="1123950"/>
            <wp:effectExtent l="0" t="0" r="2540" b="0"/>
            <wp:docPr id="6"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8133" cy="1123950"/>
                    </a:xfrm>
                    <a:prstGeom prst="rect">
                      <a:avLst/>
                    </a:prstGeom>
                  </pic:spPr>
                </pic:pic>
              </a:graphicData>
            </a:graphic>
          </wp:inline>
        </w:drawing>
      </w:r>
    </w:p>
    <w:p w14:paraId="01CCFFD7" w14:textId="77777777" w:rsidR="007053BD" w:rsidRDefault="007053BD" w:rsidP="00492D83">
      <w:pPr>
        <w:spacing w:before="32"/>
        <w:ind w:left="103" w:right="68"/>
        <w:jc w:val="center"/>
        <w:rPr>
          <w:rFonts w:eastAsia="Arial"/>
          <w:b/>
          <w:color w:val="000000" w:themeColor="text1"/>
          <w:spacing w:val="5"/>
          <w:sz w:val="28"/>
          <w:szCs w:val="28"/>
          <w:u w:val="single"/>
        </w:rPr>
      </w:pPr>
    </w:p>
    <w:p w14:paraId="37E1195E" w14:textId="77777777" w:rsidR="007053BD" w:rsidRDefault="007053BD" w:rsidP="007053BD">
      <w:pPr>
        <w:spacing w:before="32"/>
        <w:ind w:left="103" w:right="68"/>
        <w:jc w:val="center"/>
        <w:rPr>
          <w:rFonts w:eastAsia="Arial"/>
          <w:b/>
          <w:color w:val="000000" w:themeColor="text1"/>
          <w:spacing w:val="5"/>
          <w:sz w:val="28"/>
          <w:szCs w:val="28"/>
          <w:u w:val="single"/>
        </w:rPr>
      </w:pPr>
      <w:r>
        <w:rPr>
          <w:rFonts w:eastAsia="Arial"/>
          <w:b/>
          <w:color w:val="000000" w:themeColor="text1"/>
          <w:spacing w:val="5"/>
          <w:sz w:val="28"/>
          <w:szCs w:val="28"/>
          <w:u w:val="single"/>
        </w:rPr>
        <w:t>Dealing with Unacceptable Client</w:t>
      </w:r>
    </w:p>
    <w:p w14:paraId="5196F673" w14:textId="77777777" w:rsidR="007053BD" w:rsidRDefault="007053BD" w:rsidP="007053BD">
      <w:pPr>
        <w:spacing w:before="32"/>
        <w:ind w:left="103" w:right="68"/>
        <w:jc w:val="center"/>
        <w:rPr>
          <w:rFonts w:eastAsia="Arial"/>
          <w:b/>
          <w:color w:val="000000" w:themeColor="text1"/>
          <w:spacing w:val="5"/>
          <w:sz w:val="28"/>
          <w:szCs w:val="28"/>
          <w:u w:val="single"/>
        </w:rPr>
      </w:pPr>
      <w:r>
        <w:rPr>
          <w:rFonts w:eastAsia="Arial"/>
          <w:b/>
          <w:color w:val="000000" w:themeColor="text1"/>
          <w:spacing w:val="5"/>
          <w:sz w:val="28"/>
          <w:szCs w:val="28"/>
          <w:u w:val="single"/>
        </w:rPr>
        <w:t>Behaviour</w:t>
      </w:r>
    </w:p>
    <w:p w14:paraId="277988AC" w14:textId="77777777" w:rsidR="007053BD" w:rsidRDefault="007053BD" w:rsidP="007053BD">
      <w:pPr>
        <w:spacing w:before="32"/>
        <w:ind w:left="103" w:right="68"/>
        <w:jc w:val="center"/>
        <w:rPr>
          <w:rFonts w:eastAsia="Arial"/>
          <w:b/>
          <w:color w:val="000000" w:themeColor="text1"/>
          <w:spacing w:val="5"/>
          <w:sz w:val="28"/>
          <w:szCs w:val="28"/>
          <w:u w:val="single"/>
        </w:rPr>
      </w:pPr>
    </w:p>
    <w:p w14:paraId="7C7D01BA" w14:textId="77777777" w:rsidR="007053BD" w:rsidRDefault="007053BD" w:rsidP="007053BD">
      <w:pPr>
        <w:spacing w:before="32"/>
        <w:ind w:left="103" w:right="68"/>
        <w:rPr>
          <w:rFonts w:eastAsia="Arial"/>
          <w:b/>
          <w:color w:val="000000" w:themeColor="text1"/>
          <w:spacing w:val="5"/>
          <w:sz w:val="24"/>
          <w:szCs w:val="24"/>
        </w:rPr>
      </w:pPr>
      <w:r>
        <w:rPr>
          <w:rFonts w:eastAsia="Arial"/>
          <w:b/>
          <w:color w:val="000000" w:themeColor="text1"/>
          <w:spacing w:val="5"/>
          <w:sz w:val="24"/>
          <w:szCs w:val="24"/>
        </w:rPr>
        <w:t>Introduction</w:t>
      </w:r>
    </w:p>
    <w:p w14:paraId="62B83534" w14:textId="77777777" w:rsidR="007053BD" w:rsidRDefault="007053BD" w:rsidP="007053BD">
      <w:pPr>
        <w:spacing w:before="32"/>
        <w:ind w:left="103" w:right="68"/>
        <w:rPr>
          <w:rFonts w:eastAsia="Arial"/>
          <w:b/>
          <w:color w:val="000000" w:themeColor="text1"/>
          <w:spacing w:val="5"/>
          <w:sz w:val="24"/>
          <w:szCs w:val="24"/>
        </w:rPr>
      </w:pPr>
    </w:p>
    <w:p w14:paraId="4FDDF6D0" w14:textId="77777777" w:rsidR="007053BD" w:rsidRDefault="007053BD" w:rsidP="007053BD">
      <w:pPr>
        <w:spacing w:before="32"/>
        <w:ind w:left="103" w:right="68"/>
        <w:rPr>
          <w:rFonts w:eastAsia="Arial"/>
          <w:bCs/>
          <w:color w:val="000000" w:themeColor="text1"/>
          <w:spacing w:val="5"/>
        </w:rPr>
      </w:pPr>
      <w:r>
        <w:rPr>
          <w:rFonts w:eastAsia="Arial"/>
          <w:bCs/>
          <w:color w:val="000000" w:themeColor="text1"/>
          <w:spacing w:val="5"/>
        </w:rPr>
        <w:t>At Whitehead Monckton, we believe that our clients have a right to be heard, understood and respected.</w:t>
      </w:r>
    </w:p>
    <w:p w14:paraId="11526B1F" w14:textId="77777777" w:rsidR="007053BD" w:rsidRDefault="007053BD" w:rsidP="007053BD">
      <w:pPr>
        <w:spacing w:before="32"/>
        <w:ind w:left="103" w:right="68"/>
        <w:rPr>
          <w:rFonts w:eastAsia="Arial"/>
          <w:bCs/>
          <w:color w:val="000000" w:themeColor="text1"/>
          <w:spacing w:val="5"/>
        </w:rPr>
      </w:pPr>
    </w:p>
    <w:p w14:paraId="21E44AC5" w14:textId="77777777" w:rsidR="007053BD" w:rsidRDefault="007053BD" w:rsidP="007053BD">
      <w:pPr>
        <w:spacing w:before="32"/>
        <w:ind w:left="103" w:right="68"/>
        <w:rPr>
          <w:rFonts w:eastAsia="Arial"/>
          <w:bCs/>
          <w:color w:val="000000" w:themeColor="text1"/>
          <w:spacing w:val="5"/>
        </w:rPr>
      </w:pPr>
      <w:r>
        <w:rPr>
          <w:rFonts w:eastAsia="Arial"/>
          <w:bCs/>
          <w:color w:val="000000" w:themeColor="text1"/>
          <w:spacing w:val="5"/>
        </w:rPr>
        <w:t>We also believe that our staff have the right to work in a safe environment, free from any abuse or harm caused by others.  We expect all clients to treat our staff with courtesy and respect at all times.</w:t>
      </w:r>
    </w:p>
    <w:p w14:paraId="4E153E7C" w14:textId="77777777" w:rsidR="007053BD" w:rsidRDefault="007053BD" w:rsidP="007053BD">
      <w:pPr>
        <w:spacing w:before="32"/>
        <w:ind w:left="103" w:right="68"/>
        <w:rPr>
          <w:rFonts w:eastAsia="Arial"/>
          <w:bCs/>
          <w:color w:val="000000" w:themeColor="text1"/>
          <w:spacing w:val="5"/>
        </w:rPr>
      </w:pPr>
    </w:p>
    <w:p w14:paraId="200AE980" w14:textId="4C2BA08B" w:rsidR="007053BD" w:rsidRDefault="007053BD" w:rsidP="007053BD">
      <w:pPr>
        <w:spacing w:before="32"/>
        <w:ind w:left="103" w:right="68"/>
        <w:rPr>
          <w:rFonts w:eastAsia="Arial"/>
          <w:bCs/>
          <w:color w:val="000000" w:themeColor="text1"/>
          <w:spacing w:val="5"/>
        </w:rPr>
      </w:pPr>
      <w:r>
        <w:rPr>
          <w:rFonts w:eastAsia="Arial"/>
          <w:bCs/>
          <w:color w:val="000000" w:themeColor="text1"/>
          <w:spacing w:val="5"/>
        </w:rPr>
        <w:t>In a small number of cases the actions of some clients become unacceptable because they involve abuse of our staff and/or our processes.  We do not view an action as unacceptable</w:t>
      </w:r>
      <w:r w:rsidR="00D90AF5">
        <w:rPr>
          <w:rFonts w:eastAsia="Arial"/>
          <w:bCs/>
          <w:color w:val="000000" w:themeColor="text1"/>
          <w:spacing w:val="5"/>
        </w:rPr>
        <w:t xml:space="preserve"> </w:t>
      </w:r>
      <w:r>
        <w:rPr>
          <w:rFonts w:eastAsia="Arial"/>
          <w:bCs/>
          <w:color w:val="000000" w:themeColor="text1"/>
          <w:spacing w:val="5"/>
        </w:rPr>
        <w:t>just because a person is forceful or determined.  However</w:t>
      </w:r>
      <w:r w:rsidR="00D90AF5">
        <w:rPr>
          <w:rFonts w:eastAsia="Arial"/>
          <w:bCs/>
          <w:color w:val="000000" w:themeColor="text1"/>
          <w:spacing w:val="5"/>
        </w:rPr>
        <w:t xml:space="preserve"> </w:t>
      </w:r>
      <w:r>
        <w:rPr>
          <w:rFonts w:eastAsia="Arial"/>
          <w:bCs/>
          <w:color w:val="000000" w:themeColor="text1"/>
          <w:spacing w:val="5"/>
        </w:rPr>
        <w:t>we do consider actions that result in unreasonable demands and/or abusive behaviour to be unacceptable.</w:t>
      </w:r>
    </w:p>
    <w:p w14:paraId="5DAC8DCB" w14:textId="77777777" w:rsidR="007053BD" w:rsidRDefault="007053BD" w:rsidP="007053BD">
      <w:pPr>
        <w:spacing w:before="32"/>
        <w:ind w:left="103" w:right="68"/>
        <w:rPr>
          <w:rFonts w:eastAsia="Arial"/>
          <w:bCs/>
          <w:color w:val="000000" w:themeColor="text1"/>
          <w:spacing w:val="5"/>
        </w:rPr>
      </w:pPr>
    </w:p>
    <w:p w14:paraId="3FC88AB9" w14:textId="77777777" w:rsidR="007053BD" w:rsidRDefault="007053BD" w:rsidP="007053BD">
      <w:pPr>
        <w:spacing w:before="32"/>
        <w:ind w:left="103" w:right="68"/>
        <w:rPr>
          <w:rFonts w:eastAsia="Arial"/>
          <w:bCs/>
          <w:color w:val="000000" w:themeColor="text1"/>
          <w:spacing w:val="5"/>
        </w:rPr>
      </w:pPr>
      <w:r>
        <w:rPr>
          <w:rFonts w:eastAsia="Arial"/>
          <w:bCs/>
          <w:color w:val="000000" w:themeColor="text1"/>
          <w:spacing w:val="5"/>
        </w:rPr>
        <w:t>There are a range of actions we consider to be unacceptable, which can best grouped as follows:</w:t>
      </w:r>
    </w:p>
    <w:p w14:paraId="0B7EBD37" w14:textId="77777777" w:rsidR="007053BD" w:rsidRDefault="007053BD" w:rsidP="007053BD">
      <w:pPr>
        <w:spacing w:before="32"/>
        <w:ind w:left="103" w:right="68"/>
        <w:rPr>
          <w:rFonts w:eastAsia="Arial"/>
          <w:bCs/>
          <w:color w:val="000000" w:themeColor="text1"/>
          <w:spacing w:val="5"/>
        </w:rPr>
      </w:pPr>
    </w:p>
    <w:p w14:paraId="182DB0F0" w14:textId="77777777" w:rsidR="007053BD" w:rsidRDefault="007053BD" w:rsidP="007053BD">
      <w:pPr>
        <w:pStyle w:val="ListParagraph"/>
        <w:numPr>
          <w:ilvl w:val="0"/>
          <w:numId w:val="14"/>
        </w:numPr>
        <w:spacing w:before="32"/>
        <w:ind w:right="68"/>
        <w:rPr>
          <w:rFonts w:eastAsia="Arial"/>
          <w:bCs/>
          <w:color w:val="000000" w:themeColor="text1"/>
          <w:spacing w:val="5"/>
        </w:rPr>
      </w:pPr>
      <w:r>
        <w:rPr>
          <w:rFonts w:eastAsia="Arial"/>
          <w:bCs/>
          <w:color w:val="000000" w:themeColor="text1"/>
          <w:spacing w:val="5"/>
        </w:rPr>
        <w:t>aggressive or abusive behaviour; and</w:t>
      </w:r>
    </w:p>
    <w:p w14:paraId="2BE9A561" w14:textId="77777777" w:rsidR="007053BD" w:rsidRDefault="007053BD" w:rsidP="007053BD">
      <w:pPr>
        <w:pStyle w:val="ListParagraph"/>
        <w:numPr>
          <w:ilvl w:val="0"/>
          <w:numId w:val="14"/>
        </w:numPr>
        <w:spacing w:before="32"/>
        <w:ind w:right="68"/>
        <w:rPr>
          <w:rFonts w:eastAsia="Arial"/>
          <w:bCs/>
          <w:color w:val="000000" w:themeColor="text1"/>
          <w:spacing w:val="5"/>
        </w:rPr>
      </w:pPr>
      <w:r>
        <w:rPr>
          <w:rFonts w:eastAsia="Arial"/>
          <w:bCs/>
          <w:color w:val="000000" w:themeColor="text1"/>
          <w:spacing w:val="5"/>
        </w:rPr>
        <w:t>unreasonable demands and/or unreasonable levels of contact</w:t>
      </w:r>
    </w:p>
    <w:p w14:paraId="3D7A4AF0" w14:textId="77777777" w:rsidR="007053BD" w:rsidRDefault="007053BD" w:rsidP="007053BD">
      <w:pPr>
        <w:spacing w:before="32"/>
        <w:ind w:right="68"/>
        <w:rPr>
          <w:rFonts w:eastAsia="Arial"/>
          <w:bCs/>
          <w:color w:val="000000" w:themeColor="text1"/>
          <w:spacing w:val="5"/>
        </w:rPr>
      </w:pPr>
    </w:p>
    <w:p w14:paraId="1799A4B8" w14:textId="77777777" w:rsidR="007053BD" w:rsidRDefault="007053BD" w:rsidP="007053BD">
      <w:pPr>
        <w:spacing w:before="32"/>
        <w:ind w:right="68"/>
        <w:rPr>
          <w:rFonts w:eastAsia="Arial"/>
          <w:b/>
          <w:color w:val="000000" w:themeColor="text1"/>
          <w:spacing w:val="5"/>
        </w:rPr>
      </w:pPr>
      <w:r>
        <w:rPr>
          <w:rFonts w:eastAsia="Arial"/>
          <w:b/>
          <w:color w:val="000000" w:themeColor="text1"/>
          <w:spacing w:val="5"/>
        </w:rPr>
        <w:t>Aggressive or Abusive Behaviour</w:t>
      </w:r>
    </w:p>
    <w:p w14:paraId="7C50DDEA" w14:textId="77777777" w:rsidR="007053BD" w:rsidRDefault="007053BD" w:rsidP="007053BD">
      <w:pPr>
        <w:spacing w:before="32"/>
        <w:ind w:right="68"/>
        <w:rPr>
          <w:rFonts w:eastAsia="Arial"/>
          <w:bCs/>
          <w:color w:val="000000" w:themeColor="text1"/>
          <w:spacing w:val="5"/>
        </w:rPr>
      </w:pPr>
    </w:p>
    <w:p w14:paraId="455E4741" w14:textId="77777777" w:rsidR="007053BD" w:rsidRDefault="007053BD" w:rsidP="007053BD">
      <w:pPr>
        <w:spacing w:before="32"/>
        <w:ind w:right="68"/>
        <w:rPr>
          <w:rFonts w:eastAsia="Arial"/>
          <w:bCs/>
          <w:color w:val="000000" w:themeColor="text1"/>
          <w:spacing w:val="5"/>
        </w:rPr>
      </w:pPr>
      <w:r>
        <w:rPr>
          <w:rFonts w:eastAsia="Arial"/>
          <w:bCs/>
          <w:color w:val="000000" w:themeColor="text1"/>
          <w:spacing w:val="5"/>
        </w:rPr>
        <w:t>We understand that people can become angry when they feel that matters about which they feel strongly are not being deal with as they wish.  If that anger escalates into aggression or abuse towards our staff, we consider that unacceptable.</w:t>
      </w:r>
    </w:p>
    <w:p w14:paraId="4CE05C28" w14:textId="77777777" w:rsidR="007053BD" w:rsidRDefault="007053BD" w:rsidP="007053BD">
      <w:pPr>
        <w:spacing w:before="32"/>
        <w:ind w:right="68"/>
        <w:rPr>
          <w:rFonts w:eastAsia="Arial"/>
          <w:bCs/>
          <w:color w:val="000000" w:themeColor="text1"/>
          <w:spacing w:val="5"/>
        </w:rPr>
      </w:pPr>
    </w:p>
    <w:p w14:paraId="58B5D47C" w14:textId="3EC3AC50" w:rsidR="00D90AF5" w:rsidRDefault="007053BD" w:rsidP="007053BD">
      <w:pPr>
        <w:spacing w:before="32"/>
        <w:ind w:right="68"/>
        <w:rPr>
          <w:rFonts w:eastAsia="Arial"/>
          <w:bCs/>
          <w:color w:val="000000" w:themeColor="text1"/>
          <w:spacing w:val="5"/>
        </w:rPr>
      </w:pPr>
      <w:r>
        <w:rPr>
          <w:rFonts w:eastAsia="Arial"/>
          <w:bCs/>
          <w:color w:val="000000" w:themeColor="text1"/>
          <w:spacing w:val="5"/>
        </w:rPr>
        <w:t xml:space="preserve">Aggressive or abusive behaviour includes language (whether verbal or written) </w:t>
      </w:r>
      <w:r w:rsidR="00D90AF5">
        <w:rPr>
          <w:rFonts w:eastAsia="Arial"/>
          <w:bCs/>
          <w:color w:val="000000" w:themeColor="text1"/>
          <w:spacing w:val="5"/>
        </w:rPr>
        <w:t>which may cause our employees to feel intimidated, offended, bullied or harassed, for example:</w:t>
      </w:r>
    </w:p>
    <w:p w14:paraId="313EA021" w14:textId="77777777" w:rsidR="00D90AF5" w:rsidRDefault="00D90AF5" w:rsidP="007053BD">
      <w:pPr>
        <w:spacing w:before="32"/>
        <w:ind w:right="68"/>
        <w:rPr>
          <w:rFonts w:eastAsia="Arial"/>
          <w:bCs/>
          <w:color w:val="000000" w:themeColor="text1"/>
          <w:spacing w:val="5"/>
        </w:rPr>
      </w:pPr>
    </w:p>
    <w:p w14:paraId="5B10F5B0" w14:textId="7C4DF39D" w:rsidR="00D90AF5" w:rsidRPr="00D90AF5" w:rsidRDefault="00D90AF5" w:rsidP="00D90AF5">
      <w:pPr>
        <w:pStyle w:val="ListParagraph"/>
        <w:numPr>
          <w:ilvl w:val="0"/>
          <w:numId w:val="14"/>
        </w:numPr>
        <w:spacing w:before="32"/>
        <w:ind w:right="68"/>
        <w:rPr>
          <w:rFonts w:eastAsia="Arial"/>
          <w:bCs/>
          <w:color w:val="000000" w:themeColor="text1"/>
          <w:spacing w:val="5"/>
        </w:rPr>
      </w:pPr>
      <w:r w:rsidRPr="00D90AF5">
        <w:rPr>
          <w:rFonts w:eastAsia="Arial"/>
          <w:bCs/>
          <w:color w:val="000000" w:themeColor="text1"/>
          <w:spacing w:val="5"/>
        </w:rPr>
        <w:t>threatening emails and telephone calls</w:t>
      </w:r>
    </w:p>
    <w:p w14:paraId="1AF6775D" w14:textId="1A93F7A2" w:rsidR="00D90AF5" w:rsidRDefault="00D90AF5" w:rsidP="00D90AF5">
      <w:pPr>
        <w:pStyle w:val="ListParagraph"/>
        <w:numPr>
          <w:ilvl w:val="0"/>
          <w:numId w:val="14"/>
        </w:numPr>
        <w:spacing w:before="32"/>
        <w:ind w:right="68"/>
        <w:rPr>
          <w:rFonts w:eastAsia="Arial"/>
          <w:bCs/>
          <w:color w:val="000000" w:themeColor="text1"/>
          <w:spacing w:val="5"/>
        </w:rPr>
      </w:pPr>
      <w:r>
        <w:rPr>
          <w:rFonts w:eastAsia="Arial"/>
          <w:bCs/>
          <w:color w:val="000000" w:themeColor="text1"/>
          <w:spacing w:val="5"/>
        </w:rPr>
        <w:t>inappropriate comments on social media</w:t>
      </w:r>
    </w:p>
    <w:p w14:paraId="5B2052AF" w14:textId="21644810" w:rsidR="00D90AF5" w:rsidRDefault="00D90AF5" w:rsidP="00D90AF5">
      <w:pPr>
        <w:pStyle w:val="ListParagraph"/>
        <w:numPr>
          <w:ilvl w:val="0"/>
          <w:numId w:val="14"/>
        </w:numPr>
        <w:spacing w:before="32"/>
        <w:ind w:right="68"/>
        <w:rPr>
          <w:rFonts w:eastAsia="Arial"/>
          <w:bCs/>
          <w:color w:val="000000" w:themeColor="text1"/>
          <w:spacing w:val="5"/>
        </w:rPr>
      </w:pPr>
      <w:r>
        <w:rPr>
          <w:rFonts w:eastAsia="Arial"/>
          <w:bCs/>
          <w:color w:val="000000" w:themeColor="text1"/>
          <w:spacing w:val="5"/>
        </w:rPr>
        <w:t>inappropriate banter which includes innuendo</w:t>
      </w:r>
    </w:p>
    <w:p w14:paraId="26ACFFDE" w14:textId="02F269AB" w:rsidR="00D90AF5" w:rsidRDefault="00D90AF5" w:rsidP="00D90AF5">
      <w:pPr>
        <w:pStyle w:val="ListParagraph"/>
        <w:numPr>
          <w:ilvl w:val="0"/>
          <w:numId w:val="14"/>
        </w:numPr>
        <w:spacing w:before="32"/>
        <w:ind w:right="68"/>
        <w:rPr>
          <w:rFonts w:eastAsia="Arial"/>
          <w:bCs/>
          <w:color w:val="000000" w:themeColor="text1"/>
          <w:spacing w:val="5"/>
        </w:rPr>
      </w:pPr>
      <w:r>
        <w:rPr>
          <w:rFonts w:eastAsia="Arial"/>
          <w:bCs/>
          <w:color w:val="000000" w:themeColor="text1"/>
          <w:spacing w:val="5"/>
        </w:rPr>
        <w:t>malicious allegations</w:t>
      </w:r>
    </w:p>
    <w:p w14:paraId="4580AB2C" w14:textId="4D0CFACF" w:rsidR="00D90AF5" w:rsidRDefault="00D90AF5" w:rsidP="00D90AF5">
      <w:pPr>
        <w:pStyle w:val="ListParagraph"/>
        <w:numPr>
          <w:ilvl w:val="0"/>
          <w:numId w:val="14"/>
        </w:numPr>
        <w:spacing w:before="32"/>
        <w:ind w:right="68"/>
        <w:rPr>
          <w:rFonts w:eastAsia="Arial"/>
          <w:bCs/>
          <w:color w:val="000000" w:themeColor="text1"/>
          <w:spacing w:val="5"/>
        </w:rPr>
      </w:pPr>
      <w:r>
        <w:rPr>
          <w:rFonts w:eastAsia="Arial"/>
          <w:bCs/>
          <w:color w:val="000000" w:themeColor="text1"/>
          <w:spacing w:val="5"/>
        </w:rPr>
        <w:t>any form of physical violence or threats of physical violence</w:t>
      </w:r>
    </w:p>
    <w:p w14:paraId="0F5878F9" w14:textId="7171B11D" w:rsidR="00D90AF5" w:rsidRDefault="00D90AF5" w:rsidP="00D90AF5">
      <w:pPr>
        <w:pStyle w:val="ListParagraph"/>
        <w:numPr>
          <w:ilvl w:val="0"/>
          <w:numId w:val="14"/>
        </w:numPr>
        <w:spacing w:before="32"/>
        <w:ind w:right="68"/>
        <w:rPr>
          <w:rFonts w:eastAsia="Arial"/>
          <w:bCs/>
          <w:color w:val="000000" w:themeColor="text1"/>
          <w:spacing w:val="5"/>
        </w:rPr>
      </w:pPr>
      <w:r>
        <w:rPr>
          <w:rFonts w:eastAsia="Arial"/>
          <w:bCs/>
          <w:color w:val="000000" w:themeColor="text1"/>
          <w:spacing w:val="5"/>
        </w:rPr>
        <w:t>derogatory racial, sexist, ageist or homophobic remarks</w:t>
      </w:r>
    </w:p>
    <w:p w14:paraId="39E62971" w14:textId="7C6016AF" w:rsidR="00D90AF5" w:rsidRDefault="00D90AF5" w:rsidP="00D90AF5">
      <w:pPr>
        <w:pStyle w:val="ListParagraph"/>
        <w:numPr>
          <w:ilvl w:val="0"/>
          <w:numId w:val="14"/>
        </w:numPr>
        <w:spacing w:before="32"/>
        <w:ind w:right="68"/>
        <w:rPr>
          <w:rFonts w:eastAsia="Arial"/>
          <w:bCs/>
          <w:color w:val="000000" w:themeColor="text1"/>
          <w:spacing w:val="5"/>
        </w:rPr>
      </w:pPr>
      <w:r>
        <w:rPr>
          <w:rFonts w:eastAsia="Arial"/>
          <w:bCs/>
          <w:color w:val="000000" w:themeColor="text1"/>
          <w:spacing w:val="5"/>
        </w:rPr>
        <w:t>comments relating to disability, perceived gender, religion or belief</w:t>
      </w:r>
    </w:p>
    <w:p w14:paraId="23F16270" w14:textId="77777777" w:rsidR="00D90AF5" w:rsidRDefault="00D90AF5" w:rsidP="00D90AF5">
      <w:pPr>
        <w:spacing w:before="32"/>
        <w:ind w:right="68"/>
        <w:rPr>
          <w:rFonts w:eastAsia="Arial"/>
          <w:bCs/>
          <w:color w:val="000000" w:themeColor="text1"/>
          <w:spacing w:val="5"/>
        </w:rPr>
      </w:pPr>
    </w:p>
    <w:p w14:paraId="563C58AD" w14:textId="52A5707D" w:rsidR="007053BD" w:rsidRDefault="007053BD" w:rsidP="007053BD">
      <w:pPr>
        <w:spacing w:before="32"/>
        <w:ind w:right="68"/>
        <w:rPr>
          <w:rFonts w:eastAsia="Arial"/>
          <w:bCs/>
          <w:color w:val="000000" w:themeColor="text1"/>
          <w:spacing w:val="5"/>
        </w:rPr>
      </w:pPr>
      <w:r>
        <w:rPr>
          <w:rFonts w:eastAsia="Arial"/>
          <w:bCs/>
          <w:color w:val="000000" w:themeColor="text1"/>
          <w:spacing w:val="5"/>
        </w:rPr>
        <w:t>Where a client is aggressive or abusive we may decide to:-</w:t>
      </w:r>
    </w:p>
    <w:p w14:paraId="6422BF22" w14:textId="77777777" w:rsidR="007053BD" w:rsidRDefault="007053BD" w:rsidP="007053BD">
      <w:pPr>
        <w:spacing w:before="32"/>
        <w:ind w:right="68"/>
        <w:rPr>
          <w:rFonts w:eastAsia="Arial"/>
          <w:bCs/>
          <w:color w:val="000000" w:themeColor="text1"/>
          <w:spacing w:val="5"/>
        </w:rPr>
      </w:pPr>
    </w:p>
    <w:p w14:paraId="240B76D6" w14:textId="77777777" w:rsidR="007053BD" w:rsidRDefault="007053BD" w:rsidP="007053BD">
      <w:pPr>
        <w:pStyle w:val="ListParagraph"/>
        <w:numPr>
          <w:ilvl w:val="0"/>
          <w:numId w:val="14"/>
        </w:numPr>
        <w:spacing w:before="32"/>
        <w:ind w:right="68"/>
        <w:rPr>
          <w:rFonts w:eastAsia="Arial"/>
          <w:bCs/>
          <w:color w:val="000000" w:themeColor="text1"/>
          <w:spacing w:val="5"/>
        </w:rPr>
      </w:pPr>
      <w:r>
        <w:rPr>
          <w:rFonts w:eastAsia="Arial"/>
          <w:bCs/>
          <w:color w:val="000000" w:themeColor="text1"/>
          <w:spacing w:val="5"/>
        </w:rPr>
        <w:t>advice the client that we consider their actions offensive, unnecessary and unhelpful and ask them to stop;</w:t>
      </w:r>
    </w:p>
    <w:p w14:paraId="66DAB067" w14:textId="77777777" w:rsidR="007053BD" w:rsidRDefault="007053BD" w:rsidP="007053BD">
      <w:pPr>
        <w:pStyle w:val="ListParagraph"/>
        <w:numPr>
          <w:ilvl w:val="0"/>
          <w:numId w:val="14"/>
        </w:numPr>
        <w:spacing w:before="32"/>
        <w:ind w:right="68"/>
        <w:rPr>
          <w:rFonts w:eastAsia="Arial"/>
          <w:bCs/>
          <w:color w:val="000000" w:themeColor="text1"/>
          <w:spacing w:val="5"/>
        </w:rPr>
      </w:pPr>
      <w:r>
        <w:rPr>
          <w:rFonts w:eastAsia="Arial"/>
          <w:bCs/>
          <w:color w:val="000000" w:themeColor="text1"/>
          <w:spacing w:val="5"/>
        </w:rPr>
        <w:t>End telephone calls/appointments/meetings or terminate all direct contact with the client;</w:t>
      </w:r>
    </w:p>
    <w:p w14:paraId="6EAE5640" w14:textId="77777777" w:rsidR="007053BD" w:rsidRDefault="007053BD" w:rsidP="007053BD">
      <w:pPr>
        <w:pStyle w:val="ListParagraph"/>
        <w:numPr>
          <w:ilvl w:val="0"/>
          <w:numId w:val="14"/>
        </w:numPr>
        <w:spacing w:before="32"/>
        <w:ind w:right="68"/>
        <w:rPr>
          <w:rFonts w:eastAsia="Arial"/>
          <w:bCs/>
          <w:color w:val="000000" w:themeColor="text1"/>
          <w:spacing w:val="5"/>
        </w:rPr>
      </w:pPr>
      <w:r>
        <w:rPr>
          <w:rFonts w:eastAsia="Arial"/>
          <w:bCs/>
          <w:color w:val="000000" w:themeColor="text1"/>
          <w:spacing w:val="5"/>
        </w:rPr>
        <w:t>Notify the police. This will always be the case if physical violence is used or threated; and</w:t>
      </w:r>
    </w:p>
    <w:p w14:paraId="312FD89A" w14:textId="77777777" w:rsidR="007053BD" w:rsidRDefault="007053BD" w:rsidP="007053BD">
      <w:pPr>
        <w:pStyle w:val="ListParagraph"/>
        <w:numPr>
          <w:ilvl w:val="0"/>
          <w:numId w:val="14"/>
        </w:numPr>
        <w:spacing w:before="32"/>
        <w:ind w:right="68"/>
        <w:rPr>
          <w:rFonts w:eastAsia="Arial"/>
          <w:bCs/>
          <w:color w:val="000000" w:themeColor="text1"/>
          <w:spacing w:val="5"/>
        </w:rPr>
      </w:pPr>
      <w:r>
        <w:rPr>
          <w:rFonts w:eastAsia="Arial"/>
          <w:bCs/>
          <w:color w:val="000000" w:themeColor="text1"/>
          <w:spacing w:val="5"/>
        </w:rPr>
        <w:t>Take any other action that we consider appropriate in the circumstances</w:t>
      </w:r>
    </w:p>
    <w:p w14:paraId="13954F75" w14:textId="77777777" w:rsidR="007053BD" w:rsidRDefault="007053BD" w:rsidP="007053BD">
      <w:pPr>
        <w:spacing w:before="32"/>
        <w:ind w:right="68"/>
        <w:rPr>
          <w:rFonts w:eastAsia="Arial"/>
          <w:bCs/>
          <w:color w:val="000000" w:themeColor="text1"/>
          <w:spacing w:val="5"/>
        </w:rPr>
      </w:pPr>
    </w:p>
    <w:p w14:paraId="6216083B" w14:textId="77777777" w:rsidR="007053BD" w:rsidRDefault="007053BD" w:rsidP="007053BD">
      <w:pPr>
        <w:spacing w:before="32"/>
        <w:ind w:right="68"/>
        <w:rPr>
          <w:rFonts w:eastAsia="Arial"/>
          <w:b/>
          <w:color w:val="000000" w:themeColor="text1"/>
          <w:spacing w:val="5"/>
        </w:rPr>
      </w:pPr>
      <w:r>
        <w:rPr>
          <w:rFonts w:eastAsia="Arial"/>
          <w:b/>
          <w:color w:val="000000" w:themeColor="text1"/>
          <w:spacing w:val="5"/>
        </w:rPr>
        <w:t>Unreasonable Demands and/or Unreasonable Levels of Contact</w:t>
      </w:r>
    </w:p>
    <w:p w14:paraId="02469947" w14:textId="77777777" w:rsidR="007053BD" w:rsidRDefault="007053BD" w:rsidP="007053BD">
      <w:pPr>
        <w:spacing w:before="32"/>
        <w:ind w:right="68"/>
        <w:rPr>
          <w:rFonts w:eastAsia="Arial"/>
          <w:bCs/>
          <w:color w:val="000000" w:themeColor="text1"/>
          <w:spacing w:val="5"/>
        </w:rPr>
      </w:pPr>
    </w:p>
    <w:p w14:paraId="6972E419" w14:textId="77777777" w:rsidR="007053BD" w:rsidRDefault="007053BD" w:rsidP="007053BD">
      <w:pPr>
        <w:spacing w:before="32"/>
        <w:ind w:right="68"/>
        <w:rPr>
          <w:rFonts w:eastAsia="Arial"/>
          <w:bCs/>
          <w:color w:val="000000" w:themeColor="text1"/>
          <w:spacing w:val="5"/>
        </w:rPr>
      </w:pPr>
      <w:r>
        <w:rPr>
          <w:rFonts w:eastAsia="Arial"/>
          <w:bCs/>
          <w:color w:val="000000" w:themeColor="text1"/>
          <w:spacing w:val="5"/>
        </w:rPr>
        <w:t>A demand becomes unacceptable when it starts to impact excessively on the work of our staff, or when dealing with the matter takes up an excessive amount of time and in so doing, disadvantages other clients.</w:t>
      </w:r>
    </w:p>
    <w:p w14:paraId="77A592D6" w14:textId="77777777" w:rsidR="007053BD" w:rsidRDefault="007053BD" w:rsidP="007053BD">
      <w:pPr>
        <w:spacing w:before="32"/>
        <w:ind w:right="68"/>
        <w:rPr>
          <w:rFonts w:eastAsia="Arial"/>
          <w:bCs/>
          <w:color w:val="000000" w:themeColor="text1"/>
          <w:spacing w:val="5"/>
        </w:rPr>
      </w:pPr>
    </w:p>
    <w:p w14:paraId="25FF00F9" w14:textId="77777777" w:rsidR="007053BD" w:rsidRDefault="007053BD" w:rsidP="007053BD">
      <w:pPr>
        <w:spacing w:before="32"/>
        <w:ind w:right="68"/>
        <w:rPr>
          <w:rFonts w:eastAsia="Arial"/>
          <w:bCs/>
          <w:color w:val="000000" w:themeColor="text1"/>
          <w:spacing w:val="5"/>
        </w:rPr>
      </w:pPr>
      <w:r>
        <w:rPr>
          <w:rFonts w:eastAsia="Arial"/>
          <w:bCs/>
          <w:color w:val="000000" w:themeColor="text1"/>
          <w:spacing w:val="5"/>
        </w:rPr>
        <w:t>Where a client is unreasonably demanding, repeatedly contacts us in person, by phone, email etc, contacts various members of staff about the same issues, raises the same issue repeatedly, or sends us large numbers of documents about which the relevance is not clear, we may decide to:-</w:t>
      </w:r>
    </w:p>
    <w:p w14:paraId="42D51338" w14:textId="77777777" w:rsidR="007053BD" w:rsidRDefault="007053BD" w:rsidP="007053BD">
      <w:pPr>
        <w:spacing w:before="32"/>
        <w:ind w:right="68"/>
        <w:rPr>
          <w:rFonts w:eastAsia="Arial"/>
          <w:bCs/>
          <w:color w:val="000000" w:themeColor="text1"/>
          <w:spacing w:val="5"/>
        </w:rPr>
      </w:pPr>
    </w:p>
    <w:p w14:paraId="034F1F1E" w14:textId="77777777" w:rsidR="007053BD" w:rsidRDefault="007053BD" w:rsidP="007053BD">
      <w:pPr>
        <w:pStyle w:val="ListParagraph"/>
        <w:numPr>
          <w:ilvl w:val="0"/>
          <w:numId w:val="14"/>
        </w:numPr>
        <w:spacing w:before="32"/>
        <w:ind w:right="68"/>
        <w:rPr>
          <w:rFonts w:eastAsia="Arial"/>
          <w:bCs/>
          <w:color w:val="000000" w:themeColor="text1"/>
          <w:spacing w:val="5"/>
        </w:rPr>
      </w:pPr>
      <w:r>
        <w:rPr>
          <w:rFonts w:eastAsia="Arial"/>
          <w:bCs/>
          <w:color w:val="000000" w:themeColor="text1"/>
          <w:spacing w:val="5"/>
        </w:rPr>
        <w:t>Limit contact to telephone calls from the person at set times on set days;</w:t>
      </w:r>
    </w:p>
    <w:p w14:paraId="0D69783A" w14:textId="77777777" w:rsidR="007053BD" w:rsidRDefault="007053BD" w:rsidP="007053BD">
      <w:pPr>
        <w:pStyle w:val="ListParagraph"/>
        <w:numPr>
          <w:ilvl w:val="0"/>
          <w:numId w:val="14"/>
        </w:numPr>
        <w:spacing w:before="32"/>
        <w:ind w:right="68"/>
        <w:rPr>
          <w:rFonts w:eastAsia="Arial"/>
          <w:bCs/>
          <w:color w:val="000000" w:themeColor="text1"/>
          <w:spacing w:val="5"/>
        </w:rPr>
      </w:pPr>
      <w:r>
        <w:rPr>
          <w:rFonts w:eastAsia="Arial"/>
          <w:bCs/>
          <w:color w:val="000000" w:themeColor="text1"/>
          <w:spacing w:val="5"/>
        </w:rPr>
        <w:t>Restrict contact to a nominated member of staff who will deal with future calls or correspondence;</w:t>
      </w:r>
    </w:p>
    <w:p w14:paraId="2235F0A3" w14:textId="77777777" w:rsidR="007053BD" w:rsidRDefault="007053BD" w:rsidP="007053BD">
      <w:pPr>
        <w:pStyle w:val="ListParagraph"/>
        <w:numPr>
          <w:ilvl w:val="0"/>
          <w:numId w:val="14"/>
        </w:numPr>
        <w:spacing w:before="32"/>
        <w:ind w:right="68"/>
        <w:rPr>
          <w:rFonts w:eastAsia="Arial"/>
          <w:bCs/>
          <w:color w:val="000000" w:themeColor="text1"/>
          <w:spacing w:val="5"/>
        </w:rPr>
      </w:pPr>
      <w:r>
        <w:rPr>
          <w:rFonts w:eastAsia="Arial"/>
          <w:bCs/>
          <w:color w:val="000000" w:themeColor="text1"/>
          <w:spacing w:val="5"/>
        </w:rPr>
        <w:t>See the person by appointment only;</w:t>
      </w:r>
    </w:p>
    <w:p w14:paraId="0A5D641A" w14:textId="77777777" w:rsidR="007053BD" w:rsidRDefault="007053BD" w:rsidP="007053BD">
      <w:pPr>
        <w:pStyle w:val="ListParagraph"/>
        <w:numPr>
          <w:ilvl w:val="0"/>
          <w:numId w:val="14"/>
        </w:numPr>
        <w:spacing w:before="32"/>
        <w:ind w:right="68"/>
        <w:rPr>
          <w:rFonts w:eastAsia="Arial"/>
          <w:bCs/>
          <w:color w:val="000000" w:themeColor="text1"/>
          <w:spacing w:val="5"/>
        </w:rPr>
      </w:pPr>
      <w:r>
        <w:rPr>
          <w:rFonts w:eastAsia="Arial"/>
          <w:bCs/>
          <w:color w:val="000000" w:themeColor="text1"/>
          <w:spacing w:val="5"/>
        </w:rPr>
        <w:t>Restrict contact to written correspondence only;</w:t>
      </w:r>
    </w:p>
    <w:p w14:paraId="3BD5E67A" w14:textId="77777777" w:rsidR="007053BD" w:rsidRDefault="007053BD" w:rsidP="007053BD">
      <w:pPr>
        <w:pStyle w:val="ListParagraph"/>
        <w:numPr>
          <w:ilvl w:val="0"/>
          <w:numId w:val="14"/>
        </w:numPr>
        <w:spacing w:before="32"/>
        <w:ind w:right="68"/>
        <w:rPr>
          <w:rFonts w:eastAsia="Arial"/>
          <w:bCs/>
          <w:color w:val="000000" w:themeColor="text1"/>
          <w:spacing w:val="5"/>
        </w:rPr>
      </w:pPr>
      <w:r>
        <w:rPr>
          <w:rFonts w:eastAsia="Arial"/>
          <w:bCs/>
          <w:color w:val="000000" w:themeColor="text1"/>
          <w:spacing w:val="5"/>
        </w:rPr>
        <w:t>Refuse to deal with further correspondence and return any documents;</w:t>
      </w:r>
    </w:p>
    <w:p w14:paraId="17F7B688" w14:textId="77777777" w:rsidR="007053BD" w:rsidRDefault="007053BD" w:rsidP="007053BD">
      <w:pPr>
        <w:pStyle w:val="ListParagraph"/>
        <w:numPr>
          <w:ilvl w:val="0"/>
          <w:numId w:val="14"/>
        </w:numPr>
        <w:spacing w:before="32"/>
        <w:ind w:right="68"/>
        <w:rPr>
          <w:rFonts w:eastAsia="Arial"/>
          <w:bCs/>
          <w:color w:val="000000" w:themeColor="text1"/>
          <w:spacing w:val="5"/>
        </w:rPr>
      </w:pPr>
      <w:r>
        <w:rPr>
          <w:rFonts w:eastAsia="Arial"/>
          <w:bCs/>
          <w:color w:val="000000" w:themeColor="text1"/>
          <w:spacing w:val="5"/>
        </w:rPr>
        <w:t xml:space="preserve">Advise the person that further irrelevant documentation will be destroyed; and </w:t>
      </w:r>
    </w:p>
    <w:p w14:paraId="15223B94" w14:textId="77777777" w:rsidR="007053BD" w:rsidRDefault="007053BD" w:rsidP="007053BD">
      <w:pPr>
        <w:pStyle w:val="ListParagraph"/>
        <w:numPr>
          <w:ilvl w:val="0"/>
          <w:numId w:val="14"/>
        </w:numPr>
        <w:spacing w:before="32"/>
        <w:ind w:right="68"/>
        <w:rPr>
          <w:rFonts w:eastAsia="Arial"/>
          <w:bCs/>
          <w:color w:val="000000" w:themeColor="text1"/>
          <w:spacing w:val="5"/>
        </w:rPr>
      </w:pPr>
      <w:r>
        <w:rPr>
          <w:rFonts w:eastAsia="Arial"/>
          <w:bCs/>
          <w:color w:val="000000" w:themeColor="text1"/>
          <w:spacing w:val="5"/>
        </w:rPr>
        <w:t>Take any other action that we consider appropriate to the circumstances</w:t>
      </w:r>
    </w:p>
    <w:p w14:paraId="5D544AC5" w14:textId="77777777" w:rsidR="007053BD" w:rsidRDefault="007053BD" w:rsidP="007053BD">
      <w:pPr>
        <w:spacing w:before="32"/>
        <w:ind w:right="68"/>
        <w:rPr>
          <w:rFonts w:eastAsia="Arial"/>
          <w:bCs/>
          <w:color w:val="000000" w:themeColor="text1"/>
          <w:spacing w:val="5"/>
        </w:rPr>
      </w:pPr>
    </w:p>
    <w:p w14:paraId="05C555A4" w14:textId="77777777" w:rsidR="007053BD" w:rsidRDefault="007053BD" w:rsidP="007053BD">
      <w:pPr>
        <w:spacing w:before="32"/>
        <w:ind w:right="68"/>
        <w:rPr>
          <w:rFonts w:eastAsia="Arial"/>
          <w:b/>
          <w:color w:val="000000" w:themeColor="text1"/>
          <w:spacing w:val="5"/>
        </w:rPr>
      </w:pPr>
      <w:r>
        <w:rPr>
          <w:rFonts w:eastAsia="Arial"/>
          <w:b/>
          <w:color w:val="000000" w:themeColor="text1"/>
          <w:spacing w:val="5"/>
        </w:rPr>
        <w:t>Taking Action</w:t>
      </w:r>
    </w:p>
    <w:p w14:paraId="7E732188" w14:textId="77777777" w:rsidR="007053BD" w:rsidRDefault="007053BD" w:rsidP="007053BD">
      <w:pPr>
        <w:spacing w:before="32"/>
        <w:ind w:right="68"/>
        <w:rPr>
          <w:rFonts w:eastAsia="Arial"/>
          <w:b/>
          <w:color w:val="000000" w:themeColor="text1"/>
          <w:spacing w:val="5"/>
        </w:rPr>
      </w:pPr>
    </w:p>
    <w:p w14:paraId="21DA5E03" w14:textId="77777777" w:rsidR="007053BD" w:rsidRDefault="007053BD" w:rsidP="007053BD">
      <w:pPr>
        <w:spacing w:before="32"/>
        <w:ind w:right="68"/>
        <w:rPr>
          <w:rFonts w:eastAsia="Arial"/>
          <w:bCs/>
          <w:color w:val="000000" w:themeColor="text1"/>
          <w:spacing w:val="5"/>
        </w:rPr>
      </w:pPr>
      <w:r>
        <w:rPr>
          <w:rFonts w:eastAsia="Arial"/>
          <w:bCs/>
          <w:color w:val="000000" w:themeColor="text1"/>
          <w:spacing w:val="5"/>
        </w:rPr>
        <w:t>Before we take any action, we will give the client the opportunity to modify their behaviour.  If the behaviour continues, we will take action as set out in this document.</w:t>
      </w:r>
    </w:p>
    <w:p w14:paraId="51555974" w14:textId="77777777" w:rsidR="007053BD" w:rsidRDefault="007053BD" w:rsidP="007053BD">
      <w:pPr>
        <w:spacing w:before="32"/>
        <w:ind w:right="68"/>
        <w:rPr>
          <w:rFonts w:eastAsia="Arial"/>
          <w:bCs/>
          <w:color w:val="000000" w:themeColor="text1"/>
          <w:spacing w:val="5"/>
        </w:rPr>
      </w:pPr>
    </w:p>
    <w:p w14:paraId="5255921A" w14:textId="77777777" w:rsidR="007053BD" w:rsidRDefault="007053BD" w:rsidP="007053BD">
      <w:pPr>
        <w:spacing w:before="32"/>
        <w:ind w:right="68"/>
        <w:rPr>
          <w:rFonts w:eastAsia="Arial"/>
          <w:bCs/>
          <w:color w:val="000000" w:themeColor="text1"/>
          <w:spacing w:val="5"/>
        </w:rPr>
      </w:pPr>
      <w:r>
        <w:rPr>
          <w:rFonts w:eastAsia="Arial"/>
          <w:bCs/>
          <w:color w:val="000000" w:themeColor="text1"/>
          <w:spacing w:val="5"/>
        </w:rPr>
        <w:t>Clients will be told in writing why a decision has been made, what the alternative arrangements will be and the length of time that these restrictions will be in place.</w:t>
      </w:r>
    </w:p>
    <w:p w14:paraId="37D2DCEB" w14:textId="6AFA65B7" w:rsidR="001050F4" w:rsidRDefault="001050F4">
      <w:pPr>
        <w:rPr>
          <w:rFonts w:eastAsia="Arial"/>
          <w:bCs/>
          <w:color w:val="000000" w:themeColor="text1"/>
          <w:spacing w:val="5"/>
        </w:rPr>
      </w:pPr>
      <w:r>
        <w:rPr>
          <w:rFonts w:eastAsia="Arial"/>
          <w:bCs/>
          <w:color w:val="000000" w:themeColor="text1"/>
          <w:spacing w:val="5"/>
        </w:rPr>
        <w:br w:type="page"/>
      </w:r>
    </w:p>
    <w:p w14:paraId="231D00FD" w14:textId="77777777" w:rsidR="007053BD" w:rsidRDefault="007053BD" w:rsidP="007053BD">
      <w:pPr>
        <w:spacing w:before="32"/>
        <w:ind w:right="68"/>
        <w:rPr>
          <w:rFonts w:eastAsia="Arial"/>
          <w:bCs/>
          <w:color w:val="000000" w:themeColor="text1"/>
          <w:spacing w:val="5"/>
        </w:rPr>
      </w:pPr>
    </w:p>
    <w:p w14:paraId="2F71E54F" w14:textId="77777777" w:rsidR="007053BD" w:rsidRDefault="007053BD" w:rsidP="007053BD">
      <w:pPr>
        <w:spacing w:before="32"/>
        <w:ind w:right="68"/>
        <w:rPr>
          <w:rFonts w:eastAsia="Arial"/>
          <w:bCs/>
          <w:color w:val="000000" w:themeColor="text1"/>
          <w:spacing w:val="5"/>
        </w:rPr>
      </w:pPr>
      <w:r>
        <w:rPr>
          <w:rFonts w:eastAsia="Arial"/>
          <w:bCs/>
          <w:color w:val="000000" w:themeColor="text1"/>
          <w:spacing w:val="5"/>
        </w:rPr>
        <w:t>If our staff are ever faced with any such a scenario, they must maintain their professionalism and work towards a resolution using the following guidance.</w:t>
      </w:r>
    </w:p>
    <w:p w14:paraId="3F76DB8B" w14:textId="77777777" w:rsidR="007053BD" w:rsidRDefault="007053BD" w:rsidP="007053BD">
      <w:pPr>
        <w:spacing w:before="32"/>
        <w:ind w:right="68"/>
        <w:rPr>
          <w:rFonts w:eastAsia="Arial"/>
          <w:bCs/>
          <w:color w:val="000000" w:themeColor="text1"/>
          <w:spacing w:val="5"/>
        </w:rPr>
      </w:pPr>
    </w:p>
    <w:p w14:paraId="4DD14726" w14:textId="77777777" w:rsidR="007053BD" w:rsidRDefault="007053BD" w:rsidP="007053BD">
      <w:pPr>
        <w:pStyle w:val="ListParagraph"/>
        <w:numPr>
          <w:ilvl w:val="0"/>
          <w:numId w:val="15"/>
        </w:numPr>
        <w:spacing w:before="32"/>
        <w:ind w:right="68"/>
        <w:rPr>
          <w:rFonts w:eastAsia="Arial"/>
          <w:b/>
          <w:color w:val="000000" w:themeColor="text1"/>
          <w:spacing w:val="5"/>
        </w:rPr>
      </w:pPr>
      <w:r>
        <w:rPr>
          <w:rFonts w:eastAsia="Arial"/>
          <w:b/>
          <w:color w:val="000000" w:themeColor="text1"/>
          <w:spacing w:val="5"/>
        </w:rPr>
        <w:t>Manner</w:t>
      </w:r>
    </w:p>
    <w:p w14:paraId="70A36CF8" w14:textId="77777777" w:rsidR="007053BD" w:rsidRDefault="007053BD" w:rsidP="007053BD">
      <w:pPr>
        <w:spacing w:before="32"/>
        <w:ind w:right="68"/>
        <w:rPr>
          <w:rFonts w:eastAsia="Arial"/>
          <w:bCs/>
          <w:color w:val="000000" w:themeColor="text1"/>
          <w:spacing w:val="5"/>
        </w:rPr>
      </w:pPr>
    </w:p>
    <w:p w14:paraId="48986313" w14:textId="77777777" w:rsidR="007053BD" w:rsidRDefault="007053BD" w:rsidP="007053BD">
      <w:pPr>
        <w:spacing w:before="32"/>
        <w:ind w:right="68"/>
        <w:rPr>
          <w:rFonts w:eastAsia="Arial"/>
          <w:bCs/>
          <w:color w:val="000000" w:themeColor="text1"/>
          <w:spacing w:val="5"/>
        </w:rPr>
      </w:pPr>
      <w:r>
        <w:rPr>
          <w:rFonts w:eastAsia="Arial"/>
          <w:bCs/>
          <w:color w:val="000000" w:themeColor="text1"/>
          <w:spacing w:val="5"/>
        </w:rPr>
        <w:t>Always maintain a polite and professional manner during any exchange with a client.  If you are sworn at or exposed to personal attacks on your character, resist the urge to retaliate with abuse.</w:t>
      </w:r>
    </w:p>
    <w:p w14:paraId="21E33140" w14:textId="2ABBA5C8" w:rsidR="007053BD" w:rsidRDefault="007053BD" w:rsidP="007053BD">
      <w:pPr>
        <w:rPr>
          <w:rFonts w:eastAsia="Arial"/>
          <w:b/>
          <w:color w:val="000000" w:themeColor="text1"/>
          <w:spacing w:val="5"/>
        </w:rPr>
      </w:pPr>
    </w:p>
    <w:p w14:paraId="23E5225E" w14:textId="77777777" w:rsidR="007053BD" w:rsidRDefault="007053BD" w:rsidP="007053BD">
      <w:pPr>
        <w:pStyle w:val="ListParagraph"/>
        <w:numPr>
          <w:ilvl w:val="0"/>
          <w:numId w:val="15"/>
        </w:numPr>
        <w:spacing w:before="32"/>
        <w:ind w:right="68"/>
        <w:rPr>
          <w:rFonts w:eastAsia="Arial"/>
          <w:b/>
          <w:color w:val="000000" w:themeColor="text1"/>
          <w:spacing w:val="5"/>
        </w:rPr>
      </w:pPr>
      <w:r>
        <w:rPr>
          <w:rFonts w:eastAsia="Arial"/>
          <w:b/>
          <w:color w:val="000000" w:themeColor="text1"/>
          <w:spacing w:val="5"/>
        </w:rPr>
        <w:t>Explain</w:t>
      </w:r>
    </w:p>
    <w:p w14:paraId="286439E1" w14:textId="77777777" w:rsidR="007053BD" w:rsidRDefault="007053BD" w:rsidP="007053BD">
      <w:pPr>
        <w:spacing w:before="32"/>
        <w:ind w:right="68"/>
        <w:rPr>
          <w:rFonts w:eastAsia="Arial"/>
          <w:b/>
          <w:color w:val="000000" w:themeColor="text1"/>
          <w:spacing w:val="5"/>
        </w:rPr>
      </w:pPr>
    </w:p>
    <w:p w14:paraId="280D3C64" w14:textId="77777777" w:rsidR="007053BD" w:rsidRDefault="007053BD" w:rsidP="007053BD">
      <w:pPr>
        <w:spacing w:before="32"/>
        <w:ind w:right="68"/>
        <w:rPr>
          <w:rFonts w:eastAsia="Arial"/>
          <w:bCs/>
          <w:color w:val="000000" w:themeColor="text1"/>
          <w:spacing w:val="5"/>
        </w:rPr>
      </w:pPr>
      <w:r>
        <w:rPr>
          <w:rFonts w:eastAsia="Arial"/>
          <w:bCs/>
          <w:color w:val="000000" w:themeColor="text1"/>
          <w:spacing w:val="5"/>
        </w:rPr>
        <w:t>Ask the abusive caller to calm down in a respectful manner and explain that you are there to help.  Explain to them that it will be more difficult to resolve the issue while tempers are flared and that you will be better able to address any concerns that they have if the conversation is conducted in a civilised fashion.</w:t>
      </w:r>
    </w:p>
    <w:p w14:paraId="1ED27F07" w14:textId="77777777" w:rsidR="007053BD" w:rsidRDefault="007053BD" w:rsidP="007053BD">
      <w:pPr>
        <w:spacing w:before="32"/>
        <w:ind w:right="68"/>
        <w:rPr>
          <w:rFonts w:eastAsia="Arial"/>
          <w:bCs/>
          <w:color w:val="000000" w:themeColor="text1"/>
          <w:spacing w:val="5"/>
        </w:rPr>
      </w:pPr>
    </w:p>
    <w:p w14:paraId="0C5FF9F3" w14:textId="77777777" w:rsidR="007053BD" w:rsidRDefault="007053BD" w:rsidP="007053BD">
      <w:pPr>
        <w:pStyle w:val="ListParagraph"/>
        <w:numPr>
          <w:ilvl w:val="0"/>
          <w:numId w:val="15"/>
        </w:numPr>
        <w:spacing w:before="32"/>
        <w:ind w:right="68"/>
        <w:rPr>
          <w:rFonts w:eastAsia="Arial"/>
          <w:b/>
          <w:color w:val="000000" w:themeColor="text1"/>
          <w:spacing w:val="5"/>
        </w:rPr>
      </w:pPr>
      <w:r>
        <w:rPr>
          <w:rFonts w:eastAsia="Arial"/>
          <w:b/>
          <w:color w:val="000000" w:themeColor="text1"/>
          <w:spacing w:val="5"/>
        </w:rPr>
        <w:t>Empathise</w:t>
      </w:r>
    </w:p>
    <w:p w14:paraId="5904A0EA" w14:textId="77777777" w:rsidR="007053BD" w:rsidRDefault="007053BD" w:rsidP="007053BD">
      <w:pPr>
        <w:spacing w:before="32"/>
        <w:ind w:right="68"/>
        <w:rPr>
          <w:rFonts w:eastAsia="Arial"/>
          <w:b/>
          <w:color w:val="000000" w:themeColor="text1"/>
          <w:spacing w:val="5"/>
        </w:rPr>
      </w:pPr>
    </w:p>
    <w:p w14:paraId="219E0F58" w14:textId="77777777" w:rsidR="007053BD" w:rsidRDefault="007053BD" w:rsidP="007053BD">
      <w:pPr>
        <w:spacing w:before="32"/>
        <w:ind w:right="68"/>
        <w:rPr>
          <w:rFonts w:eastAsia="Arial"/>
          <w:bCs/>
          <w:color w:val="000000" w:themeColor="text1"/>
          <w:spacing w:val="5"/>
        </w:rPr>
      </w:pPr>
      <w:r>
        <w:rPr>
          <w:rFonts w:eastAsia="Arial"/>
          <w:bCs/>
          <w:color w:val="000000" w:themeColor="text1"/>
          <w:spacing w:val="5"/>
        </w:rPr>
        <w:t>Explain to the client that you understand their frustrations and that you are there to help them and resolve the situation where possible.</w:t>
      </w:r>
    </w:p>
    <w:p w14:paraId="47BF70BF" w14:textId="77777777" w:rsidR="007053BD" w:rsidRDefault="007053BD" w:rsidP="007053BD">
      <w:pPr>
        <w:spacing w:before="32"/>
        <w:ind w:right="68"/>
        <w:rPr>
          <w:rFonts w:eastAsia="Arial"/>
          <w:bCs/>
          <w:color w:val="000000" w:themeColor="text1"/>
          <w:spacing w:val="5"/>
        </w:rPr>
      </w:pPr>
    </w:p>
    <w:p w14:paraId="165517B2" w14:textId="77777777" w:rsidR="007053BD" w:rsidRDefault="007053BD" w:rsidP="007053BD">
      <w:pPr>
        <w:pStyle w:val="ListParagraph"/>
        <w:numPr>
          <w:ilvl w:val="0"/>
          <w:numId w:val="15"/>
        </w:numPr>
        <w:spacing w:before="32"/>
        <w:ind w:right="68"/>
        <w:rPr>
          <w:rFonts w:eastAsia="Arial"/>
          <w:b/>
          <w:color w:val="000000" w:themeColor="text1"/>
          <w:spacing w:val="5"/>
        </w:rPr>
      </w:pPr>
      <w:r>
        <w:rPr>
          <w:rFonts w:eastAsia="Arial"/>
          <w:b/>
          <w:color w:val="000000" w:themeColor="text1"/>
          <w:spacing w:val="5"/>
        </w:rPr>
        <w:t>Honesty</w:t>
      </w:r>
    </w:p>
    <w:p w14:paraId="597AC601" w14:textId="77777777" w:rsidR="007053BD" w:rsidRDefault="007053BD" w:rsidP="007053BD">
      <w:pPr>
        <w:spacing w:before="32"/>
        <w:ind w:right="68"/>
        <w:rPr>
          <w:rFonts w:eastAsia="Arial"/>
          <w:b/>
          <w:color w:val="000000" w:themeColor="text1"/>
          <w:spacing w:val="5"/>
        </w:rPr>
      </w:pPr>
    </w:p>
    <w:p w14:paraId="560AF2FF" w14:textId="77777777" w:rsidR="007053BD" w:rsidRDefault="007053BD" w:rsidP="007053BD">
      <w:pPr>
        <w:spacing w:before="32"/>
        <w:ind w:right="68"/>
        <w:rPr>
          <w:rFonts w:eastAsia="Arial"/>
          <w:bCs/>
          <w:color w:val="000000" w:themeColor="text1"/>
          <w:spacing w:val="5"/>
        </w:rPr>
      </w:pPr>
      <w:r>
        <w:rPr>
          <w:rFonts w:eastAsia="Arial"/>
          <w:bCs/>
          <w:color w:val="000000" w:themeColor="text1"/>
          <w:spacing w:val="5"/>
        </w:rPr>
        <w:t>Be honest with the client about what you can do.  If you are unsure about how to deal with their complaint, do not bluff your way through the situation.  This could   serve to upset them further and potentially cause you trouble further down the line.  Explain to the client that you are unsure of how to deal with their complaint and that you will speak to a colleague who is able to help them.</w:t>
      </w:r>
    </w:p>
    <w:p w14:paraId="7D190A48" w14:textId="77777777" w:rsidR="007053BD" w:rsidRDefault="007053BD" w:rsidP="007053BD">
      <w:pPr>
        <w:spacing w:before="32"/>
        <w:ind w:right="68"/>
        <w:rPr>
          <w:rFonts w:eastAsia="Arial"/>
          <w:bCs/>
          <w:color w:val="000000" w:themeColor="text1"/>
          <w:spacing w:val="5"/>
        </w:rPr>
      </w:pPr>
    </w:p>
    <w:p w14:paraId="44AC70B4" w14:textId="77777777" w:rsidR="007053BD" w:rsidRDefault="007053BD" w:rsidP="007053BD">
      <w:pPr>
        <w:pStyle w:val="ListParagraph"/>
        <w:numPr>
          <w:ilvl w:val="0"/>
          <w:numId w:val="15"/>
        </w:numPr>
        <w:spacing w:before="32"/>
        <w:ind w:right="68"/>
        <w:rPr>
          <w:rFonts w:eastAsia="Arial"/>
          <w:b/>
          <w:color w:val="000000" w:themeColor="text1"/>
          <w:spacing w:val="5"/>
        </w:rPr>
      </w:pPr>
      <w:r>
        <w:rPr>
          <w:rFonts w:eastAsia="Arial"/>
          <w:b/>
          <w:color w:val="000000" w:themeColor="text1"/>
          <w:spacing w:val="5"/>
        </w:rPr>
        <w:t>Escalate</w:t>
      </w:r>
    </w:p>
    <w:p w14:paraId="266C8FAB" w14:textId="77777777" w:rsidR="007053BD" w:rsidRDefault="007053BD" w:rsidP="007053BD">
      <w:pPr>
        <w:spacing w:before="32"/>
        <w:ind w:right="68"/>
        <w:rPr>
          <w:rFonts w:eastAsia="Arial"/>
          <w:b/>
          <w:color w:val="000000" w:themeColor="text1"/>
          <w:spacing w:val="5"/>
        </w:rPr>
      </w:pPr>
    </w:p>
    <w:p w14:paraId="2DD06AA4" w14:textId="77777777" w:rsidR="007053BD" w:rsidRDefault="007053BD" w:rsidP="007053BD">
      <w:pPr>
        <w:spacing w:before="32"/>
        <w:ind w:right="68"/>
        <w:rPr>
          <w:rFonts w:eastAsia="Arial"/>
          <w:bCs/>
          <w:color w:val="000000" w:themeColor="text1"/>
          <w:spacing w:val="5"/>
        </w:rPr>
      </w:pPr>
      <w:r>
        <w:rPr>
          <w:rFonts w:eastAsia="Arial"/>
          <w:bCs/>
          <w:color w:val="000000" w:themeColor="text1"/>
          <w:spacing w:val="5"/>
        </w:rPr>
        <w:t>If it becomes clear that you are unable to deal with an abusive caller effectively, do not be afraid of passing them onto your Manager or a colleague who is more experienced and able to negotiate with angry clients.</w:t>
      </w:r>
    </w:p>
    <w:p w14:paraId="2F97CF0D" w14:textId="77777777" w:rsidR="007053BD" w:rsidRDefault="007053BD" w:rsidP="007053BD">
      <w:pPr>
        <w:spacing w:before="32"/>
        <w:ind w:right="68"/>
        <w:rPr>
          <w:rFonts w:eastAsia="Arial"/>
          <w:bCs/>
          <w:color w:val="000000" w:themeColor="text1"/>
          <w:spacing w:val="5"/>
        </w:rPr>
      </w:pPr>
    </w:p>
    <w:p w14:paraId="6DEEE569" w14:textId="77777777" w:rsidR="007053BD" w:rsidRDefault="007053BD" w:rsidP="007053BD">
      <w:pPr>
        <w:pStyle w:val="ListParagraph"/>
        <w:numPr>
          <w:ilvl w:val="0"/>
          <w:numId w:val="15"/>
        </w:numPr>
        <w:spacing w:before="32"/>
        <w:ind w:right="68"/>
        <w:rPr>
          <w:rFonts w:eastAsia="Arial"/>
          <w:b/>
          <w:color w:val="000000" w:themeColor="text1"/>
          <w:spacing w:val="5"/>
        </w:rPr>
      </w:pPr>
      <w:r>
        <w:rPr>
          <w:rFonts w:eastAsia="Arial"/>
          <w:b/>
          <w:color w:val="000000" w:themeColor="text1"/>
          <w:spacing w:val="5"/>
        </w:rPr>
        <w:t>Issue a Warning</w:t>
      </w:r>
    </w:p>
    <w:p w14:paraId="00E3D620" w14:textId="77777777" w:rsidR="007053BD" w:rsidRDefault="007053BD" w:rsidP="007053BD">
      <w:pPr>
        <w:spacing w:before="32"/>
        <w:ind w:right="68"/>
        <w:rPr>
          <w:rFonts w:eastAsia="Arial"/>
          <w:b/>
          <w:color w:val="000000" w:themeColor="text1"/>
          <w:spacing w:val="5"/>
        </w:rPr>
      </w:pPr>
    </w:p>
    <w:p w14:paraId="3F9A292C" w14:textId="77777777" w:rsidR="007053BD" w:rsidRDefault="007053BD" w:rsidP="007053BD">
      <w:pPr>
        <w:spacing w:before="32"/>
        <w:ind w:right="68"/>
        <w:rPr>
          <w:rFonts w:eastAsia="Arial"/>
          <w:bCs/>
          <w:color w:val="000000" w:themeColor="text1"/>
          <w:spacing w:val="5"/>
        </w:rPr>
      </w:pPr>
      <w:r>
        <w:rPr>
          <w:rFonts w:eastAsia="Arial"/>
          <w:bCs/>
          <w:color w:val="000000" w:themeColor="text1"/>
          <w:spacing w:val="5"/>
        </w:rPr>
        <w:t>If the client repeatedly uses bad language and/or threatens you, advise them that you do not have, nor will you, tolerate being spoken to in such a manner.  Explain again that you are there to help but warn them that you will terminate the call if you their behaviour persists.</w:t>
      </w:r>
    </w:p>
    <w:p w14:paraId="182A4286" w14:textId="77777777" w:rsidR="007053BD" w:rsidRDefault="007053BD" w:rsidP="007053BD">
      <w:pPr>
        <w:spacing w:before="32"/>
        <w:ind w:right="68"/>
        <w:rPr>
          <w:rFonts w:eastAsia="Arial"/>
          <w:bCs/>
          <w:color w:val="000000" w:themeColor="text1"/>
          <w:spacing w:val="5"/>
        </w:rPr>
      </w:pPr>
    </w:p>
    <w:p w14:paraId="2846BCD6" w14:textId="77777777" w:rsidR="007053BD" w:rsidRDefault="007053BD" w:rsidP="007053BD">
      <w:pPr>
        <w:pStyle w:val="ListParagraph"/>
        <w:numPr>
          <w:ilvl w:val="0"/>
          <w:numId w:val="15"/>
        </w:numPr>
        <w:spacing w:before="32"/>
        <w:ind w:right="68"/>
        <w:rPr>
          <w:rFonts w:eastAsia="Arial"/>
          <w:b/>
          <w:color w:val="000000" w:themeColor="text1"/>
          <w:spacing w:val="5"/>
        </w:rPr>
      </w:pPr>
      <w:r>
        <w:rPr>
          <w:rFonts w:eastAsia="Arial"/>
          <w:b/>
          <w:color w:val="000000" w:themeColor="text1"/>
          <w:spacing w:val="5"/>
        </w:rPr>
        <w:t>Silent Treatment</w:t>
      </w:r>
    </w:p>
    <w:p w14:paraId="3CC73363" w14:textId="77777777" w:rsidR="007053BD" w:rsidRDefault="007053BD" w:rsidP="007053BD">
      <w:pPr>
        <w:spacing w:before="32"/>
        <w:ind w:right="68"/>
        <w:rPr>
          <w:rFonts w:eastAsia="Arial"/>
          <w:b/>
          <w:color w:val="000000" w:themeColor="text1"/>
          <w:spacing w:val="5"/>
        </w:rPr>
      </w:pPr>
    </w:p>
    <w:p w14:paraId="410B280B" w14:textId="77777777" w:rsidR="007053BD" w:rsidRDefault="007053BD" w:rsidP="007053BD">
      <w:pPr>
        <w:spacing w:before="32"/>
        <w:ind w:right="68"/>
        <w:rPr>
          <w:rFonts w:eastAsia="Arial"/>
          <w:bCs/>
          <w:color w:val="000000" w:themeColor="text1"/>
          <w:spacing w:val="5"/>
        </w:rPr>
      </w:pPr>
      <w:r>
        <w:rPr>
          <w:rFonts w:eastAsia="Arial"/>
          <w:bCs/>
          <w:color w:val="000000" w:themeColor="text1"/>
          <w:spacing w:val="5"/>
        </w:rPr>
        <w:t>Do not try to talk over or interrupt an abusive caller when they are in mid flow.  This is only likely to make them angrier.  Let them finish what they are saying.  Remain silent for a few seconds after they have finished speaking and then state your position.  If the caller interrupts, tell them that you have listened carefully and would be grateful if they could extend the same courtesy to you.</w:t>
      </w:r>
    </w:p>
    <w:p w14:paraId="640C07FC" w14:textId="77777777" w:rsidR="007053BD" w:rsidRDefault="007053BD" w:rsidP="007053BD">
      <w:pPr>
        <w:spacing w:before="32"/>
        <w:ind w:right="68"/>
        <w:rPr>
          <w:rFonts w:eastAsia="Arial"/>
          <w:bCs/>
          <w:color w:val="000000" w:themeColor="text1"/>
          <w:spacing w:val="5"/>
        </w:rPr>
      </w:pPr>
    </w:p>
    <w:p w14:paraId="3C9B2E28" w14:textId="77777777" w:rsidR="007053BD" w:rsidRDefault="007053BD" w:rsidP="007053BD">
      <w:pPr>
        <w:pStyle w:val="ListParagraph"/>
        <w:numPr>
          <w:ilvl w:val="0"/>
          <w:numId w:val="15"/>
        </w:numPr>
        <w:spacing w:before="32"/>
        <w:ind w:right="68"/>
        <w:rPr>
          <w:rFonts w:eastAsia="Arial"/>
          <w:b/>
          <w:color w:val="000000" w:themeColor="text1"/>
          <w:spacing w:val="5"/>
        </w:rPr>
      </w:pPr>
      <w:r>
        <w:rPr>
          <w:rFonts w:eastAsia="Arial"/>
          <w:b/>
          <w:color w:val="000000" w:themeColor="text1"/>
          <w:spacing w:val="5"/>
        </w:rPr>
        <w:lastRenderedPageBreak/>
        <w:t>State Your Position</w:t>
      </w:r>
    </w:p>
    <w:p w14:paraId="284685AE" w14:textId="77777777" w:rsidR="007053BD" w:rsidRDefault="007053BD" w:rsidP="007053BD">
      <w:pPr>
        <w:spacing w:before="32"/>
        <w:ind w:right="68"/>
        <w:rPr>
          <w:rFonts w:eastAsia="Arial"/>
          <w:b/>
          <w:color w:val="000000" w:themeColor="text1"/>
          <w:spacing w:val="5"/>
        </w:rPr>
      </w:pPr>
    </w:p>
    <w:p w14:paraId="34833330" w14:textId="77777777" w:rsidR="007053BD" w:rsidRDefault="007053BD" w:rsidP="007053BD">
      <w:pPr>
        <w:spacing w:before="32"/>
        <w:ind w:right="68"/>
        <w:rPr>
          <w:rFonts w:eastAsia="Arial"/>
          <w:bCs/>
          <w:color w:val="000000" w:themeColor="text1"/>
          <w:spacing w:val="5"/>
        </w:rPr>
      </w:pPr>
      <w:r>
        <w:rPr>
          <w:rFonts w:eastAsia="Arial"/>
          <w:bCs/>
          <w:color w:val="000000" w:themeColor="text1"/>
          <w:spacing w:val="5"/>
        </w:rPr>
        <w:t>If the discussion is going nowhere, state your position firmly but politely and advise the client to make an official complaint in line with our Complaints Policy.</w:t>
      </w:r>
    </w:p>
    <w:p w14:paraId="0C80E3F0" w14:textId="77777777" w:rsidR="007053BD" w:rsidRDefault="007053BD" w:rsidP="007053BD">
      <w:pPr>
        <w:spacing w:before="32"/>
        <w:ind w:right="68"/>
        <w:rPr>
          <w:rFonts w:eastAsia="Arial"/>
          <w:bCs/>
          <w:color w:val="000000" w:themeColor="text1"/>
          <w:spacing w:val="5"/>
        </w:rPr>
      </w:pPr>
    </w:p>
    <w:p w14:paraId="47B52C74" w14:textId="77777777" w:rsidR="007053BD" w:rsidRDefault="007053BD" w:rsidP="007053BD">
      <w:pPr>
        <w:pStyle w:val="ListParagraph"/>
        <w:numPr>
          <w:ilvl w:val="0"/>
          <w:numId w:val="15"/>
        </w:numPr>
        <w:spacing w:before="32"/>
        <w:ind w:right="68"/>
        <w:rPr>
          <w:rFonts w:eastAsia="Arial"/>
          <w:b/>
          <w:color w:val="000000" w:themeColor="text1"/>
          <w:spacing w:val="5"/>
        </w:rPr>
      </w:pPr>
      <w:r>
        <w:rPr>
          <w:rFonts w:eastAsia="Arial"/>
          <w:b/>
          <w:color w:val="000000" w:themeColor="text1"/>
          <w:spacing w:val="5"/>
        </w:rPr>
        <w:t>Terminate the Conversation</w:t>
      </w:r>
    </w:p>
    <w:p w14:paraId="0C7735CF" w14:textId="77777777" w:rsidR="007053BD" w:rsidRDefault="007053BD" w:rsidP="007053BD">
      <w:pPr>
        <w:spacing w:before="32"/>
        <w:ind w:right="68"/>
        <w:rPr>
          <w:rFonts w:eastAsia="Arial"/>
          <w:b/>
          <w:color w:val="000000" w:themeColor="text1"/>
          <w:spacing w:val="5"/>
        </w:rPr>
      </w:pPr>
    </w:p>
    <w:p w14:paraId="54580D9B" w14:textId="77777777" w:rsidR="007053BD" w:rsidRDefault="007053BD" w:rsidP="007053BD">
      <w:pPr>
        <w:spacing w:before="32"/>
        <w:ind w:right="68"/>
        <w:rPr>
          <w:rFonts w:eastAsia="Arial"/>
          <w:bCs/>
          <w:color w:val="000000" w:themeColor="text1"/>
          <w:spacing w:val="5"/>
        </w:rPr>
      </w:pPr>
      <w:r>
        <w:rPr>
          <w:rFonts w:eastAsia="Arial"/>
          <w:bCs/>
          <w:color w:val="000000" w:themeColor="text1"/>
          <w:spacing w:val="5"/>
        </w:rPr>
        <w:t>If all else fails and you are unable to get through the client, end the discussion.  If you are on the phone, explain politely that you feel you can no longer continue with the conversation and that you will be hanging up the phone.</w:t>
      </w:r>
    </w:p>
    <w:p w14:paraId="510ED11E" w14:textId="77777777" w:rsidR="007053BD" w:rsidRDefault="007053BD" w:rsidP="007053BD">
      <w:pPr>
        <w:spacing w:before="32"/>
        <w:ind w:right="68"/>
        <w:rPr>
          <w:rFonts w:eastAsia="Arial"/>
          <w:bCs/>
          <w:color w:val="000000" w:themeColor="text1"/>
          <w:spacing w:val="5"/>
        </w:rPr>
      </w:pPr>
    </w:p>
    <w:p w14:paraId="4079559F" w14:textId="77777777" w:rsidR="007053BD" w:rsidRDefault="007053BD" w:rsidP="007053BD">
      <w:pPr>
        <w:spacing w:before="32"/>
        <w:ind w:left="103" w:right="68"/>
        <w:rPr>
          <w:rFonts w:eastAsia="Arial"/>
          <w:bCs/>
          <w:color w:val="000000" w:themeColor="text1"/>
          <w:spacing w:val="5"/>
        </w:rPr>
      </w:pPr>
    </w:p>
    <w:sectPr w:rsidR="007053BD" w:rsidSect="00F42617">
      <w:pgSz w:w="11906" w:h="16838"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01F9C" w14:textId="77777777" w:rsidR="00DC2076" w:rsidRDefault="00DC2076" w:rsidP="00265810">
      <w:r>
        <w:separator/>
      </w:r>
    </w:p>
  </w:endnote>
  <w:endnote w:type="continuationSeparator" w:id="0">
    <w:p w14:paraId="0AA81B8C" w14:textId="77777777" w:rsidR="00DC2076" w:rsidRDefault="00DC2076" w:rsidP="0026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B9B1E" w14:textId="77777777" w:rsidR="00DC2076" w:rsidRDefault="00DC2076" w:rsidP="00265810">
      <w:r>
        <w:separator/>
      </w:r>
    </w:p>
  </w:footnote>
  <w:footnote w:type="continuationSeparator" w:id="0">
    <w:p w14:paraId="688F1F4C" w14:textId="77777777" w:rsidR="00DC2076" w:rsidRDefault="00DC2076" w:rsidP="00265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772C0"/>
    <w:multiLevelType w:val="hybridMultilevel"/>
    <w:tmpl w:val="A29818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8F2BC5"/>
    <w:multiLevelType w:val="hybridMultilevel"/>
    <w:tmpl w:val="6116E2AC"/>
    <w:lvl w:ilvl="0" w:tplc="5B66B2C2">
      <w:start w:val="1"/>
      <w:numFmt w:val="lowerLetter"/>
      <w:lvlText w:val="(%1)"/>
      <w:lvlJc w:val="left"/>
      <w:pPr>
        <w:ind w:left="463" w:hanging="360"/>
      </w:pPr>
      <w:rPr>
        <w:rFonts w:hint="default"/>
      </w:rPr>
    </w:lvl>
    <w:lvl w:ilvl="1" w:tplc="08090019" w:tentative="1">
      <w:start w:val="1"/>
      <w:numFmt w:val="lowerLetter"/>
      <w:lvlText w:val="%2."/>
      <w:lvlJc w:val="left"/>
      <w:pPr>
        <w:ind w:left="1183" w:hanging="360"/>
      </w:pPr>
    </w:lvl>
    <w:lvl w:ilvl="2" w:tplc="0809001B" w:tentative="1">
      <w:start w:val="1"/>
      <w:numFmt w:val="lowerRoman"/>
      <w:lvlText w:val="%3."/>
      <w:lvlJc w:val="right"/>
      <w:pPr>
        <w:ind w:left="1903" w:hanging="180"/>
      </w:pPr>
    </w:lvl>
    <w:lvl w:ilvl="3" w:tplc="0809000F" w:tentative="1">
      <w:start w:val="1"/>
      <w:numFmt w:val="decimal"/>
      <w:lvlText w:val="%4."/>
      <w:lvlJc w:val="left"/>
      <w:pPr>
        <w:ind w:left="2623" w:hanging="360"/>
      </w:pPr>
    </w:lvl>
    <w:lvl w:ilvl="4" w:tplc="08090019" w:tentative="1">
      <w:start w:val="1"/>
      <w:numFmt w:val="lowerLetter"/>
      <w:lvlText w:val="%5."/>
      <w:lvlJc w:val="left"/>
      <w:pPr>
        <w:ind w:left="3343" w:hanging="360"/>
      </w:pPr>
    </w:lvl>
    <w:lvl w:ilvl="5" w:tplc="0809001B" w:tentative="1">
      <w:start w:val="1"/>
      <w:numFmt w:val="lowerRoman"/>
      <w:lvlText w:val="%6."/>
      <w:lvlJc w:val="right"/>
      <w:pPr>
        <w:ind w:left="4063" w:hanging="180"/>
      </w:pPr>
    </w:lvl>
    <w:lvl w:ilvl="6" w:tplc="0809000F" w:tentative="1">
      <w:start w:val="1"/>
      <w:numFmt w:val="decimal"/>
      <w:lvlText w:val="%7."/>
      <w:lvlJc w:val="left"/>
      <w:pPr>
        <w:ind w:left="4783" w:hanging="360"/>
      </w:pPr>
    </w:lvl>
    <w:lvl w:ilvl="7" w:tplc="08090019" w:tentative="1">
      <w:start w:val="1"/>
      <w:numFmt w:val="lowerLetter"/>
      <w:lvlText w:val="%8."/>
      <w:lvlJc w:val="left"/>
      <w:pPr>
        <w:ind w:left="5503" w:hanging="360"/>
      </w:pPr>
    </w:lvl>
    <w:lvl w:ilvl="8" w:tplc="0809001B" w:tentative="1">
      <w:start w:val="1"/>
      <w:numFmt w:val="lowerRoman"/>
      <w:lvlText w:val="%9."/>
      <w:lvlJc w:val="right"/>
      <w:pPr>
        <w:ind w:left="6223" w:hanging="180"/>
      </w:pPr>
    </w:lvl>
  </w:abstractNum>
  <w:abstractNum w:abstractNumId="2" w15:restartNumberingAfterBreak="0">
    <w:nsid w:val="18437F8D"/>
    <w:multiLevelType w:val="hybridMultilevel"/>
    <w:tmpl w:val="BBD44C5A"/>
    <w:lvl w:ilvl="0" w:tplc="EC38C512">
      <w:numFmt w:val="bullet"/>
      <w:lvlText w:val=""/>
      <w:lvlJc w:val="left"/>
      <w:pPr>
        <w:ind w:left="720" w:hanging="360"/>
      </w:pPr>
      <w:rPr>
        <w:rFonts w:ascii="Wingdings" w:eastAsia="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1E7EEE"/>
    <w:multiLevelType w:val="hybridMultilevel"/>
    <w:tmpl w:val="FA6CB75A"/>
    <w:lvl w:ilvl="0" w:tplc="EAE61D3C">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AF180B"/>
    <w:multiLevelType w:val="hybridMultilevel"/>
    <w:tmpl w:val="F286C01A"/>
    <w:lvl w:ilvl="0" w:tplc="44EA4D10">
      <w:start w:val="11"/>
      <w:numFmt w:val="bullet"/>
      <w:lvlText w:val=""/>
      <w:lvlJc w:val="left"/>
      <w:pPr>
        <w:ind w:left="1080" w:hanging="72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426C47"/>
    <w:multiLevelType w:val="hybridMultilevel"/>
    <w:tmpl w:val="0CE61E9A"/>
    <w:lvl w:ilvl="0" w:tplc="BEB01522">
      <w:numFmt w:val="bullet"/>
      <w:lvlText w:val=""/>
      <w:lvlJc w:val="left"/>
      <w:pPr>
        <w:ind w:left="1185" w:hanging="825"/>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B106BA"/>
    <w:multiLevelType w:val="multilevel"/>
    <w:tmpl w:val="2CECD644"/>
    <w:styleLink w:val="Style1"/>
    <w:lvl w:ilvl="0">
      <w:start w:val="1"/>
      <w:numFmt w:val="decimal"/>
      <w:lvlText w:val="%1.1.1"/>
      <w:lvlJc w:val="left"/>
      <w:pPr>
        <w:ind w:left="1080" w:hanging="360"/>
      </w:pPr>
      <w:rPr>
        <w:rFonts w:ascii="Arial" w:hAnsi="Arial" w:hint="default"/>
        <w:sz w:val="22"/>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5A732D89"/>
    <w:multiLevelType w:val="hybridMultilevel"/>
    <w:tmpl w:val="3370B596"/>
    <w:lvl w:ilvl="0" w:tplc="30EE84F6">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273BE3"/>
    <w:multiLevelType w:val="hybridMultilevel"/>
    <w:tmpl w:val="36387598"/>
    <w:lvl w:ilvl="0" w:tplc="DC567A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E350D6"/>
    <w:multiLevelType w:val="hybridMultilevel"/>
    <w:tmpl w:val="33268368"/>
    <w:lvl w:ilvl="0" w:tplc="09E0581A">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830FCE"/>
    <w:multiLevelType w:val="multilevel"/>
    <w:tmpl w:val="95A675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4C32A35"/>
    <w:multiLevelType w:val="hybridMultilevel"/>
    <w:tmpl w:val="2656F30E"/>
    <w:lvl w:ilvl="0" w:tplc="9B9AD1E8">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DD6C80"/>
    <w:multiLevelType w:val="hybridMultilevel"/>
    <w:tmpl w:val="B972BF0C"/>
    <w:lvl w:ilvl="0" w:tplc="1F820450">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5F19B5"/>
    <w:multiLevelType w:val="hybridMultilevel"/>
    <w:tmpl w:val="1FBCCFFA"/>
    <w:lvl w:ilvl="0" w:tplc="90D6D97C">
      <w:numFmt w:val="bullet"/>
      <w:lvlText w:val=""/>
      <w:lvlJc w:val="left"/>
      <w:pPr>
        <w:ind w:left="715" w:hanging="612"/>
      </w:pPr>
      <w:rPr>
        <w:rFonts w:ascii="Symbol" w:eastAsia="Arial" w:hAnsi="Symbol" w:cs="Arial" w:hint="default"/>
      </w:rPr>
    </w:lvl>
    <w:lvl w:ilvl="1" w:tplc="08090003" w:tentative="1">
      <w:start w:val="1"/>
      <w:numFmt w:val="bullet"/>
      <w:lvlText w:val="o"/>
      <w:lvlJc w:val="left"/>
      <w:pPr>
        <w:ind w:left="1183" w:hanging="360"/>
      </w:pPr>
      <w:rPr>
        <w:rFonts w:ascii="Courier New" w:hAnsi="Courier New" w:cs="Courier New" w:hint="default"/>
      </w:rPr>
    </w:lvl>
    <w:lvl w:ilvl="2" w:tplc="08090005" w:tentative="1">
      <w:start w:val="1"/>
      <w:numFmt w:val="bullet"/>
      <w:lvlText w:val=""/>
      <w:lvlJc w:val="left"/>
      <w:pPr>
        <w:ind w:left="1903" w:hanging="360"/>
      </w:pPr>
      <w:rPr>
        <w:rFonts w:ascii="Wingdings" w:hAnsi="Wingdings" w:hint="default"/>
      </w:rPr>
    </w:lvl>
    <w:lvl w:ilvl="3" w:tplc="08090001" w:tentative="1">
      <w:start w:val="1"/>
      <w:numFmt w:val="bullet"/>
      <w:lvlText w:val=""/>
      <w:lvlJc w:val="left"/>
      <w:pPr>
        <w:ind w:left="2623" w:hanging="360"/>
      </w:pPr>
      <w:rPr>
        <w:rFonts w:ascii="Symbol" w:hAnsi="Symbol" w:hint="default"/>
      </w:rPr>
    </w:lvl>
    <w:lvl w:ilvl="4" w:tplc="08090003" w:tentative="1">
      <w:start w:val="1"/>
      <w:numFmt w:val="bullet"/>
      <w:lvlText w:val="o"/>
      <w:lvlJc w:val="left"/>
      <w:pPr>
        <w:ind w:left="3343" w:hanging="360"/>
      </w:pPr>
      <w:rPr>
        <w:rFonts w:ascii="Courier New" w:hAnsi="Courier New" w:cs="Courier New" w:hint="default"/>
      </w:rPr>
    </w:lvl>
    <w:lvl w:ilvl="5" w:tplc="08090005" w:tentative="1">
      <w:start w:val="1"/>
      <w:numFmt w:val="bullet"/>
      <w:lvlText w:val=""/>
      <w:lvlJc w:val="left"/>
      <w:pPr>
        <w:ind w:left="4063" w:hanging="360"/>
      </w:pPr>
      <w:rPr>
        <w:rFonts w:ascii="Wingdings" w:hAnsi="Wingdings" w:hint="default"/>
      </w:rPr>
    </w:lvl>
    <w:lvl w:ilvl="6" w:tplc="08090001" w:tentative="1">
      <w:start w:val="1"/>
      <w:numFmt w:val="bullet"/>
      <w:lvlText w:val=""/>
      <w:lvlJc w:val="left"/>
      <w:pPr>
        <w:ind w:left="4783" w:hanging="360"/>
      </w:pPr>
      <w:rPr>
        <w:rFonts w:ascii="Symbol" w:hAnsi="Symbol" w:hint="default"/>
      </w:rPr>
    </w:lvl>
    <w:lvl w:ilvl="7" w:tplc="08090003" w:tentative="1">
      <w:start w:val="1"/>
      <w:numFmt w:val="bullet"/>
      <w:lvlText w:val="o"/>
      <w:lvlJc w:val="left"/>
      <w:pPr>
        <w:ind w:left="5503" w:hanging="360"/>
      </w:pPr>
      <w:rPr>
        <w:rFonts w:ascii="Courier New" w:hAnsi="Courier New" w:cs="Courier New" w:hint="default"/>
      </w:rPr>
    </w:lvl>
    <w:lvl w:ilvl="8" w:tplc="08090005" w:tentative="1">
      <w:start w:val="1"/>
      <w:numFmt w:val="bullet"/>
      <w:lvlText w:val=""/>
      <w:lvlJc w:val="left"/>
      <w:pPr>
        <w:ind w:left="6223" w:hanging="360"/>
      </w:pPr>
      <w:rPr>
        <w:rFonts w:ascii="Wingdings" w:hAnsi="Wingdings" w:hint="default"/>
      </w:rPr>
    </w:lvl>
  </w:abstractNum>
  <w:num w:numId="1" w16cid:durableId="2076581506">
    <w:abstractNumId w:val="3"/>
  </w:num>
  <w:num w:numId="2" w16cid:durableId="1841776437">
    <w:abstractNumId w:val="7"/>
  </w:num>
  <w:num w:numId="3" w16cid:durableId="1723362074">
    <w:abstractNumId w:val="9"/>
  </w:num>
  <w:num w:numId="4" w16cid:durableId="1631277758">
    <w:abstractNumId w:val="11"/>
  </w:num>
  <w:num w:numId="5" w16cid:durableId="2034577779">
    <w:abstractNumId w:val="12"/>
  </w:num>
  <w:num w:numId="6" w16cid:durableId="399445202">
    <w:abstractNumId w:val="6"/>
  </w:num>
  <w:num w:numId="7" w16cid:durableId="2132623119">
    <w:abstractNumId w:val="10"/>
  </w:num>
  <w:num w:numId="8" w16cid:durableId="105466714">
    <w:abstractNumId w:val="5"/>
  </w:num>
  <w:num w:numId="9" w16cid:durableId="1764454096">
    <w:abstractNumId w:val="2"/>
  </w:num>
  <w:num w:numId="10" w16cid:durableId="970288081">
    <w:abstractNumId w:val="1"/>
  </w:num>
  <w:num w:numId="11" w16cid:durableId="1926305172">
    <w:abstractNumId w:val="4"/>
  </w:num>
  <w:num w:numId="12" w16cid:durableId="1906602553">
    <w:abstractNumId w:val="8"/>
  </w:num>
  <w:num w:numId="13" w16cid:durableId="903684743">
    <w:abstractNumId w:val="13"/>
  </w:num>
  <w:num w:numId="14" w16cid:durableId="384917482">
    <w:abstractNumId w:val="13"/>
  </w:num>
  <w:num w:numId="15" w16cid:durableId="1593052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8" w:dllVersion="513"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076"/>
    <w:rsid w:val="0000729E"/>
    <w:rsid w:val="00014E40"/>
    <w:rsid w:val="0001661D"/>
    <w:rsid w:val="0001771D"/>
    <w:rsid w:val="0002528B"/>
    <w:rsid w:val="000300C3"/>
    <w:rsid w:val="00033005"/>
    <w:rsid w:val="00045868"/>
    <w:rsid w:val="000477B2"/>
    <w:rsid w:val="000524D9"/>
    <w:rsid w:val="00062C7C"/>
    <w:rsid w:val="0007113A"/>
    <w:rsid w:val="0007489A"/>
    <w:rsid w:val="00075946"/>
    <w:rsid w:val="0008731E"/>
    <w:rsid w:val="00090347"/>
    <w:rsid w:val="00091C16"/>
    <w:rsid w:val="000A3597"/>
    <w:rsid w:val="000A4778"/>
    <w:rsid w:val="000A58F5"/>
    <w:rsid w:val="000A5F4E"/>
    <w:rsid w:val="000C23B8"/>
    <w:rsid w:val="000C48D4"/>
    <w:rsid w:val="000C551A"/>
    <w:rsid w:val="000D1E8A"/>
    <w:rsid w:val="000D6457"/>
    <w:rsid w:val="000E5273"/>
    <w:rsid w:val="000F7778"/>
    <w:rsid w:val="00100A5C"/>
    <w:rsid w:val="00101185"/>
    <w:rsid w:val="001050F4"/>
    <w:rsid w:val="0011760F"/>
    <w:rsid w:val="00120CB5"/>
    <w:rsid w:val="00133DD4"/>
    <w:rsid w:val="001346A0"/>
    <w:rsid w:val="00137F74"/>
    <w:rsid w:val="00151716"/>
    <w:rsid w:val="00151870"/>
    <w:rsid w:val="00152DB1"/>
    <w:rsid w:val="001559A6"/>
    <w:rsid w:val="00165AF5"/>
    <w:rsid w:val="00167BAB"/>
    <w:rsid w:val="00170C37"/>
    <w:rsid w:val="00170D5A"/>
    <w:rsid w:val="00172C85"/>
    <w:rsid w:val="001775F1"/>
    <w:rsid w:val="0018176A"/>
    <w:rsid w:val="00191BD3"/>
    <w:rsid w:val="00193AE3"/>
    <w:rsid w:val="001A2C8E"/>
    <w:rsid w:val="001A5CF4"/>
    <w:rsid w:val="001A6C01"/>
    <w:rsid w:val="001A7616"/>
    <w:rsid w:val="001B73EC"/>
    <w:rsid w:val="001C0E19"/>
    <w:rsid w:val="001C2104"/>
    <w:rsid w:val="001C588F"/>
    <w:rsid w:val="001E5596"/>
    <w:rsid w:val="001F311B"/>
    <w:rsid w:val="00201C1F"/>
    <w:rsid w:val="002205F7"/>
    <w:rsid w:val="00220E80"/>
    <w:rsid w:val="0022388E"/>
    <w:rsid w:val="002256F3"/>
    <w:rsid w:val="002306DE"/>
    <w:rsid w:val="00233EB6"/>
    <w:rsid w:val="00235219"/>
    <w:rsid w:val="002352FD"/>
    <w:rsid w:val="00242ECB"/>
    <w:rsid w:val="0025444E"/>
    <w:rsid w:val="0025530B"/>
    <w:rsid w:val="00256B9A"/>
    <w:rsid w:val="002634C7"/>
    <w:rsid w:val="00265810"/>
    <w:rsid w:val="00274118"/>
    <w:rsid w:val="002742BD"/>
    <w:rsid w:val="002757C2"/>
    <w:rsid w:val="00277204"/>
    <w:rsid w:val="0028162E"/>
    <w:rsid w:val="00286418"/>
    <w:rsid w:val="002878F5"/>
    <w:rsid w:val="002964FA"/>
    <w:rsid w:val="002970DC"/>
    <w:rsid w:val="002A2076"/>
    <w:rsid w:val="002B5515"/>
    <w:rsid w:val="002C41A7"/>
    <w:rsid w:val="002C4DD7"/>
    <w:rsid w:val="002C4F75"/>
    <w:rsid w:val="002D067D"/>
    <w:rsid w:val="002D4D0D"/>
    <w:rsid w:val="002E67E3"/>
    <w:rsid w:val="002F49BF"/>
    <w:rsid w:val="002F5A01"/>
    <w:rsid w:val="0030253C"/>
    <w:rsid w:val="0030409B"/>
    <w:rsid w:val="003054A5"/>
    <w:rsid w:val="00307E84"/>
    <w:rsid w:val="0031357D"/>
    <w:rsid w:val="003146C0"/>
    <w:rsid w:val="003421D3"/>
    <w:rsid w:val="003425DF"/>
    <w:rsid w:val="003452B8"/>
    <w:rsid w:val="00350359"/>
    <w:rsid w:val="00354D72"/>
    <w:rsid w:val="00360F4B"/>
    <w:rsid w:val="00370849"/>
    <w:rsid w:val="00381AC4"/>
    <w:rsid w:val="00381E3D"/>
    <w:rsid w:val="0038748D"/>
    <w:rsid w:val="00395B36"/>
    <w:rsid w:val="0039618C"/>
    <w:rsid w:val="003A00AB"/>
    <w:rsid w:val="003A1E2F"/>
    <w:rsid w:val="003A2A22"/>
    <w:rsid w:val="003A36AD"/>
    <w:rsid w:val="003A6A2D"/>
    <w:rsid w:val="003B3DAE"/>
    <w:rsid w:val="003D0C87"/>
    <w:rsid w:val="003E52A9"/>
    <w:rsid w:val="003F7A8C"/>
    <w:rsid w:val="00414C26"/>
    <w:rsid w:val="004236EE"/>
    <w:rsid w:val="004266BC"/>
    <w:rsid w:val="004413D1"/>
    <w:rsid w:val="004430F9"/>
    <w:rsid w:val="00460529"/>
    <w:rsid w:val="00464E87"/>
    <w:rsid w:val="00466390"/>
    <w:rsid w:val="00475CAC"/>
    <w:rsid w:val="00492D83"/>
    <w:rsid w:val="00495F5B"/>
    <w:rsid w:val="00497795"/>
    <w:rsid w:val="004A37FB"/>
    <w:rsid w:val="004A4370"/>
    <w:rsid w:val="004A7BAC"/>
    <w:rsid w:val="004B28F6"/>
    <w:rsid w:val="004B2BFF"/>
    <w:rsid w:val="004B4A62"/>
    <w:rsid w:val="004C6650"/>
    <w:rsid w:val="004D1830"/>
    <w:rsid w:val="004E0880"/>
    <w:rsid w:val="004E22B5"/>
    <w:rsid w:val="004E36D1"/>
    <w:rsid w:val="004F642E"/>
    <w:rsid w:val="0050704B"/>
    <w:rsid w:val="00512EFC"/>
    <w:rsid w:val="00517616"/>
    <w:rsid w:val="00524AC1"/>
    <w:rsid w:val="00525572"/>
    <w:rsid w:val="00530C9B"/>
    <w:rsid w:val="00531935"/>
    <w:rsid w:val="00541E73"/>
    <w:rsid w:val="00544118"/>
    <w:rsid w:val="00575E0C"/>
    <w:rsid w:val="005815A1"/>
    <w:rsid w:val="00584CC6"/>
    <w:rsid w:val="005906F5"/>
    <w:rsid w:val="00595713"/>
    <w:rsid w:val="00596B90"/>
    <w:rsid w:val="005A2379"/>
    <w:rsid w:val="005E3F8B"/>
    <w:rsid w:val="005E6E38"/>
    <w:rsid w:val="005F40A5"/>
    <w:rsid w:val="00612579"/>
    <w:rsid w:val="006165ED"/>
    <w:rsid w:val="0062168E"/>
    <w:rsid w:val="00622041"/>
    <w:rsid w:val="00625384"/>
    <w:rsid w:val="006262FB"/>
    <w:rsid w:val="00645CFA"/>
    <w:rsid w:val="00647304"/>
    <w:rsid w:val="00650616"/>
    <w:rsid w:val="00655A4A"/>
    <w:rsid w:val="006618F3"/>
    <w:rsid w:val="00667E11"/>
    <w:rsid w:val="006848F2"/>
    <w:rsid w:val="006A4D5E"/>
    <w:rsid w:val="006A784A"/>
    <w:rsid w:val="006B0186"/>
    <w:rsid w:val="006B1B36"/>
    <w:rsid w:val="006B7C22"/>
    <w:rsid w:val="006C0094"/>
    <w:rsid w:val="006E4C2B"/>
    <w:rsid w:val="006E79F9"/>
    <w:rsid w:val="006F1176"/>
    <w:rsid w:val="007037D7"/>
    <w:rsid w:val="007053BD"/>
    <w:rsid w:val="00706B66"/>
    <w:rsid w:val="0071102B"/>
    <w:rsid w:val="007110A4"/>
    <w:rsid w:val="00713963"/>
    <w:rsid w:val="00714647"/>
    <w:rsid w:val="0072034E"/>
    <w:rsid w:val="00722493"/>
    <w:rsid w:val="007264C8"/>
    <w:rsid w:val="00731383"/>
    <w:rsid w:val="007336C6"/>
    <w:rsid w:val="00735BD0"/>
    <w:rsid w:val="00747C82"/>
    <w:rsid w:val="00756667"/>
    <w:rsid w:val="007609DB"/>
    <w:rsid w:val="00763281"/>
    <w:rsid w:val="00765164"/>
    <w:rsid w:val="00765346"/>
    <w:rsid w:val="00773ED7"/>
    <w:rsid w:val="00783518"/>
    <w:rsid w:val="00784FF3"/>
    <w:rsid w:val="00786108"/>
    <w:rsid w:val="00793435"/>
    <w:rsid w:val="00793A0E"/>
    <w:rsid w:val="007A0E8F"/>
    <w:rsid w:val="007A17D3"/>
    <w:rsid w:val="007A2B38"/>
    <w:rsid w:val="007A52C7"/>
    <w:rsid w:val="007A698F"/>
    <w:rsid w:val="007A75CF"/>
    <w:rsid w:val="007B412C"/>
    <w:rsid w:val="007B4258"/>
    <w:rsid w:val="007B5BB4"/>
    <w:rsid w:val="007B62FF"/>
    <w:rsid w:val="007D6761"/>
    <w:rsid w:val="007E15DA"/>
    <w:rsid w:val="007E2B15"/>
    <w:rsid w:val="007E3C53"/>
    <w:rsid w:val="007F59C5"/>
    <w:rsid w:val="008066AA"/>
    <w:rsid w:val="008145A7"/>
    <w:rsid w:val="00814732"/>
    <w:rsid w:val="00820708"/>
    <w:rsid w:val="0082075D"/>
    <w:rsid w:val="00824AD9"/>
    <w:rsid w:val="0082750B"/>
    <w:rsid w:val="00827760"/>
    <w:rsid w:val="00876434"/>
    <w:rsid w:val="00885D39"/>
    <w:rsid w:val="00891CFC"/>
    <w:rsid w:val="00896185"/>
    <w:rsid w:val="008B2BC4"/>
    <w:rsid w:val="008C67DC"/>
    <w:rsid w:val="008D723C"/>
    <w:rsid w:val="008E0C61"/>
    <w:rsid w:val="008E1270"/>
    <w:rsid w:val="008E2565"/>
    <w:rsid w:val="008E2DAE"/>
    <w:rsid w:val="008E3D62"/>
    <w:rsid w:val="008E6DBA"/>
    <w:rsid w:val="008F0D09"/>
    <w:rsid w:val="008F3E7F"/>
    <w:rsid w:val="008F67F2"/>
    <w:rsid w:val="009056F6"/>
    <w:rsid w:val="00907155"/>
    <w:rsid w:val="00920028"/>
    <w:rsid w:val="00931249"/>
    <w:rsid w:val="009315E0"/>
    <w:rsid w:val="009354E5"/>
    <w:rsid w:val="00936271"/>
    <w:rsid w:val="00941344"/>
    <w:rsid w:val="0094432E"/>
    <w:rsid w:val="009647AF"/>
    <w:rsid w:val="0096530A"/>
    <w:rsid w:val="00973176"/>
    <w:rsid w:val="009822B2"/>
    <w:rsid w:val="009834EB"/>
    <w:rsid w:val="009855F8"/>
    <w:rsid w:val="00987004"/>
    <w:rsid w:val="00990D96"/>
    <w:rsid w:val="009941C7"/>
    <w:rsid w:val="009A2470"/>
    <w:rsid w:val="009A4751"/>
    <w:rsid w:val="009A51BB"/>
    <w:rsid w:val="009B58EC"/>
    <w:rsid w:val="009B65C1"/>
    <w:rsid w:val="009B6F82"/>
    <w:rsid w:val="009D44C5"/>
    <w:rsid w:val="009E476E"/>
    <w:rsid w:val="009F3DB8"/>
    <w:rsid w:val="009F537B"/>
    <w:rsid w:val="009F538B"/>
    <w:rsid w:val="00A0302E"/>
    <w:rsid w:val="00A0721A"/>
    <w:rsid w:val="00A13EA9"/>
    <w:rsid w:val="00A16410"/>
    <w:rsid w:val="00A25A3D"/>
    <w:rsid w:val="00A50D03"/>
    <w:rsid w:val="00A65B9A"/>
    <w:rsid w:val="00A66CE9"/>
    <w:rsid w:val="00A67627"/>
    <w:rsid w:val="00A70057"/>
    <w:rsid w:val="00A70228"/>
    <w:rsid w:val="00A72C9B"/>
    <w:rsid w:val="00A824CA"/>
    <w:rsid w:val="00A94206"/>
    <w:rsid w:val="00AA5B64"/>
    <w:rsid w:val="00AB2001"/>
    <w:rsid w:val="00AC1774"/>
    <w:rsid w:val="00AC47B0"/>
    <w:rsid w:val="00AC7D44"/>
    <w:rsid w:val="00B03FBB"/>
    <w:rsid w:val="00B06C9E"/>
    <w:rsid w:val="00B14418"/>
    <w:rsid w:val="00B25992"/>
    <w:rsid w:val="00B360FD"/>
    <w:rsid w:val="00B473F9"/>
    <w:rsid w:val="00B55190"/>
    <w:rsid w:val="00B6429D"/>
    <w:rsid w:val="00B727FD"/>
    <w:rsid w:val="00B72C59"/>
    <w:rsid w:val="00B7354B"/>
    <w:rsid w:val="00B91A70"/>
    <w:rsid w:val="00B96055"/>
    <w:rsid w:val="00BA54BF"/>
    <w:rsid w:val="00BB2BD1"/>
    <w:rsid w:val="00BB47E1"/>
    <w:rsid w:val="00BB564B"/>
    <w:rsid w:val="00BB5904"/>
    <w:rsid w:val="00BC38F8"/>
    <w:rsid w:val="00BC487E"/>
    <w:rsid w:val="00BC76A8"/>
    <w:rsid w:val="00BD173F"/>
    <w:rsid w:val="00BE443B"/>
    <w:rsid w:val="00BF3E4A"/>
    <w:rsid w:val="00C00875"/>
    <w:rsid w:val="00C07855"/>
    <w:rsid w:val="00C120E4"/>
    <w:rsid w:val="00C14E23"/>
    <w:rsid w:val="00C33CFD"/>
    <w:rsid w:val="00C3478D"/>
    <w:rsid w:val="00C371A2"/>
    <w:rsid w:val="00C379E2"/>
    <w:rsid w:val="00C46B3D"/>
    <w:rsid w:val="00C60002"/>
    <w:rsid w:val="00C62EB4"/>
    <w:rsid w:val="00C81EE9"/>
    <w:rsid w:val="00C94A23"/>
    <w:rsid w:val="00CA65CB"/>
    <w:rsid w:val="00CA7523"/>
    <w:rsid w:val="00CA76C4"/>
    <w:rsid w:val="00CB4AFD"/>
    <w:rsid w:val="00CC13EC"/>
    <w:rsid w:val="00CC5C66"/>
    <w:rsid w:val="00CF41F2"/>
    <w:rsid w:val="00D00138"/>
    <w:rsid w:val="00D01098"/>
    <w:rsid w:val="00D156C4"/>
    <w:rsid w:val="00D2325F"/>
    <w:rsid w:val="00D33F37"/>
    <w:rsid w:val="00D353CA"/>
    <w:rsid w:val="00D374E9"/>
    <w:rsid w:val="00D37A49"/>
    <w:rsid w:val="00D50AB2"/>
    <w:rsid w:val="00D54C50"/>
    <w:rsid w:val="00D54F96"/>
    <w:rsid w:val="00D56BF8"/>
    <w:rsid w:val="00D637F3"/>
    <w:rsid w:val="00D858F1"/>
    <w:rsid w:val="00D85FA4"/>
    <w:rsid w:val="00D9082D"/>
    <w:rsid w:val="00D90AF5"/>
    <w:rsid w:val="00D91BDF"/>
    <w:rsid w:val="00D97AB3"/>
    <w:rsid w:val="00DB062F"/>
    <w:rsid w:val="00DB0A5A"/>
    <w:rsid w:val="00DB21D8"/>
    <w:rsid w:val="00DC2076"/>
    <w:rsid w:val="00DC6FF8"/>
    <w:rsid w:val="00DC74DE"/>
    <w:rsid w:val="00DD2C93"/>
    <w:rsid w:val="00DD6C73"/>
    <w:rsid w:val="00DD7193"/>
    <w:rsid w:val="00DE3207"/>
    <w:rsid w:val="00DE3D37"/>
    <w:rsid w:val="00DE6995"/>
    <w:rsid w:val="00DF1666"/>
    <w:rsid w:val="00E05637"/>
    <w:rsid w:val="00E12A69"/>
    <w:rsid w:val="00E17D10"/>
    <w:rsid w:val="00E26668"/>
    <w:rsid w:val="00E40184"/>
    <w:rsid w:val="00E46A96"/>
    <w:rsid w:val="00E5691A"/>
    <w:rsid w:val="00E628C8"/>
    <w:rsid w:val="00E70CB3"/>
    <w:rsid w:val="00E71948"/>
    <w:rsid w:val="00EA2DA6"/>
    <w:rsid w:val="00EA6D42"/>
    <w:rsid w:val="00EC1E62"/>
    <w:rsid w:val="00EC4CB3"/>
    <w:rsid w:val="00EE07B8"/>
    <w:rsid w:val="00EE0F31"/>
    <w:rsid w:val="00EE1324"/>
    <w:rsid w:val="00EE258A"/>
    <w:rsid w:val="00F35629"/>
    <w:rsid w:val="00F3749E"/>
    <w:rsid w:val="00F42617"/>
    <w:rsid w:val="00F5626F"/>
    <w:rsid w:val="00F57710"/>
    <w:rsid w:val="00F862BC"/>
    <w:rsid w:val="00F866EB"/>
    <w:rsid w:val="00FA7516"/>
    <w:rsid w:val="00FB4D9B"/>
    <w:rsid w:val="00FC0F8A"/>
    <w:rsid w:val="00FC1D8D"/>
    <w:rsid w:val="00FD0BE7"/>
    <w:rsid w:val="00FE3867"/>
    <w:rsid w:val="00FF7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78C3A934"/>
  <w15:docId w15:val="{E6D7FE12-9A53-4F0A-9EC1-C0C14F7A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2"/>
        <w:szCs w:val="22"/>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57C2"/>
    <w:rPr>
      <w:lang w:eastAsia="en-US"/>
    </w:rPr>
  </w:style>
  <w:style w:type="paragraph" w:styleId="Heading1">
    <w:name w:val="heading 1"/>
    <w:basedOn w:val="Normal"/>
    <w:next w:val="Normal"/>
    <w:link w:val="Heading1Char"/>
    <w:qFormat/>
    <w:pPr>
      <w:keepNext/>
      <w:outlineLvl w:val="0"/>
    </w:pPr>
    <w:rPr>
      <w:rFonts w:cs="Times New Roman"/>
      <w:b/>
      <w:i/>
      <w:szCs w:val="20"/>
      <w:lang w:eastAsia="en-GB"/>
    </w:rPr>
  </w:style>
  <w:style w:type="paragraph" w:styleId="Heading2">
    <w:name w:val="heading 2"/>
    <w:basedOn w:val="Normal"/>
    <w:next w:val="Normal"/>
    <w:link w:val="Heading2Char"/>
    <w:qFormat/>
    <w:pPr>
      <w:keepNext/>
      <w:outlineLvl w:val="1"/>
    </w:pPr>
    <w:rPr>
      <w:rFonts w:cs="Times New Roman"/>
      <w:b/>
      <w:sz w:val="20"/>
      <w:szCs w:val="20"/>
      <w:lang w:eastAsia="en-GB"/>
    </w:rPr>
  </w:style>
  <w:style w:type="paragraph" w:styleId="Heading3">
    <w:name w:val="heading 3"/>
    <w:basedOn w:val="Normal"/>
    <w:next w:val="Normal"/>
    <w:link w:val="Heading3Char"/>
    <w:unhideWhenUsed/>
    <w:qFormat/>
    <w:rsid w:val="00492D83"/>
    <w:pPr>
      <w:keepNext/>
      <w:keepLines/>
      <w:spacing w:before="200"/>
      <w:ind w:left="720" w:hanging="720"/>
      <w:outlineLvl w:val="2"/>
    </w:pPr>
    <w:rPr>
      <w:rFonts w:eastAsiaTheme="majorEastAsia" w:cstheme="majorBidi"/>
      <w:bCs/>
      <w:szCs w:val="20"/>
    </w:rPr>
  </w:style>
  <w:style w:type="paragraph" w:styleId="Heading4">
    <w:name w:val="heading 4"/>
    <w:basedOn w:val="Normal"/>
    <w:next w:val="Normal"/>
    <w:link w:val="Heading4Char"/>
    <w:unhideWhenUsed/>
    <w:qFormat/>
    <w:rsid w:val="00492D83"/>
    <w:pPr>
      <w:keepNext/>
      <w:keepLines/>
      <w:spacing w:before="200"/>
      <w:ind w:left="864" w:hanging="864"/>
      <w:outlineLvl w:val="3"/>
    </w:pPr>
    <w:rPr>
      <w:rFonts w:asciiTheme="majorHAnsi" w:eastAsiaTheme="majorEastAsia" w:hAnsiTheme="majorHAnsi" w:cstheme="majorBidi"/>
      <w:b/>
      <w:bCs/>
      <w:i/>
      <w:iCs/>
      <w:color w:val="4F81BD" w:themeColor="accent1"/>
      <w:szCs w:val="20"/>
    </w:rPr>
  </w:style>
  <w:style w:type="paragraph" w:styleId="Heading5">
    <w:name w:val="heading 5"/>
    <w:basedOn w:val="Normal"/>
    <w:next w:val="Normal"/>
    <w:link w:val="Heading5Char"/>
    <w:semiHidden/>
    <w:unhideWhenUsed/>
    <w:qFormat/>
    <w:rsid w:val="00492D83"/>
    <w:pPr>
      <w:keepNext/>
      <w:keepLines/>
      <w:spacing w:before="200"/>
      <w:ind w:left="1008" w:hanging="1008"/>
      <w:outlineLvl w:val="4"/>
    </w:pPr>
    <w:rPr>
      <w:rFonts w:asciiTheme="majorHAnsi" w:eastAsiaTheme="majorEastAsia" w:hAnsiTheme="majorHAnsi" w:cstheme="majorBidi"/>
      <w:color w:val="243F60" w:themeColor="accent1" w:themeShade="7F"/>
      <w:szCs w:val="20"/>
    </w:rPr>
  </w:style>
  <w:style w:type="paragraph" w:styleId="Heading6">
    <w:name w:val="heading 6"/>
    <w:basedOn w:val="Normal"/>
    <w:next w:val="Normal"/>
    <w:link w:val="Heading6Char"/>
    <w:semiHidden/>
    <w:unhideWhenUsed/>
    <w:qFormat/>
    <w:rsid w:val="00492D83"/>
    <w:pPr>
      <w:keepNext/>
      <w:keepLines/>
      <w:spacing w:before="200"/>
      <w:ind w:left="1152" w:hanging="1152"/>
      <w:outlineLvl w:val="5"/>
    </w:pPr>
    <w:rPr>
      <w:rFonts w:asciiTheme="majorHAnsi" w:eastAsiaTheme="majorEastAsia" w:hAnsiTheme="majorHAnsi" w:cstheme="majorBidi"/>
      <w:i/>
      <w:iCs/>
      <w:color w:val="243F60" w:themeColor="accent1" w:themeShade="7F"/>
      <w:szCs w:val="20"/>
    </w:rPr>
  </w:style>
  <w:style w:type="paragraph" w:styleId="Heading7">
    <w:name w:val="heading 7"/>
    <w:basedOn w:val="Normal"/>
    <w:next w:val="Normal"/>
    <w:link w:val="Heading7Char"/>
    <w:semiHidden/>
    <w:unhideWhenUsed/>
    <w:qFormat/>
    <w:rsid w:val="00492D83"/>
    <w:pPr>
      <w:keepNext/>
      <w:keepLines/>
      <w:spacing w:before="200"/>
      <w:ind w:left="1296" w:hanging="1296"/>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semiHidden/>
    <w:unhideWhenUsed/>
    <w:qFormat/>
    <w:rsid w:val="00492D83"/>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492D83"/>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190"/>
    <w:rPr>
      <w:rFonts w:ascii="Arial" w:hAnsi="Arial"/>
      <w:b/>
      <w:i/>
      <w:sz w:val="22"/>
      <w:lang w:val="en-GB" w:eastAsia="en-US" w:bidi="ar-SA"/>
    </w:rPr>
  </w:style>
  <w:style w:type="paragraph" w:customStyle="1" w:styleId="MyStyle">
    <w:name w:val="MyStyle"/>
    <w:basedOn w:val="Normal"/>
    <w:next w:val="Normal"/>
    <w:pPr>
      <w:ind w:left="1588" w:right="1588"/>
    </w:pPr>
    <w:rPr>
      <w:lang w:eastAsia="en-GB"/>
    </w:rPr>
  </w:style>
  <w:style w:type="character" w:styleId="Hyperlink">
    <w:name w:val="Hyperlink"/>
    <w:basedOn w:val="DefaultParagraphFont"/>
    <w:uiPriority w:val="99"/>
    <w:rPr>
      <w:color w:val="0000FF"/>
      <w:u w:val="single"/>
    </w:rPr>
  </w:style>
  <w:style w:type="paragraph" w:styleId="BodyText">
    <w:name w:val="Body Text"/>
    <w:basedOn w:val="Normal"/>
    <w:link w:val="BodyTextChar"/>
    <w:pPr>
      <w:tabs>
        <w:tab w:val="left" w:pos="-720"/>
      </w:tabs>
      <w:suppressAutoHyphens/>
      <w:jc w:val="both"/>
    </w:pPr>
    <w:rPr>
      <w:rFonts w:ascii="Times New Roman" w:hAnsi="Times New Roman" w:cs="Times New Roman"/>
      <w:i/>
      <w:spacing w:val="-3"/>
      <w:sz w:val="24"/>
      <w:szCs w:val="20"/>
      <w:lang w:eastAsia="en-GB"/>
    </w:rPr>
  </w:style>
  <w:style w:type="character" w:customStyle="1" w:styleId="BodyTextChar">
    <w:name w:val="Body Text Char"/>
    <w:basedOn w:val="DefaultParagraphFont"/>
    <w:link w:val="BodyText"/>
    <w:rsid w:val="00735BD0"/>
    <w:rPr>
      <w:i/>
      <w:spacing w:val="-3"/>
      <w:sz w:val="24"/>
      <w:lang w:val="en-GB"/>
    </w:rPr>
  </w:style>
  <w:style w:type="paragraph" w:styleId="Header">
    <w:name w:val="header"/>
    <w:basedOn w:val="Normal"/>
    <w:link w:val="HeaderChar"/>
    <w:uiPriority w:val="99"/>
    <w:rsid w:val="006848F2"/>
    <w:pPr>
      <w:tabs>
        <w:tab w:val="center" w:pos="4153"/>
        <w:tab w:val="right" w:pos="8306"/>
      </w:tabs>
    </w:pPr>
    <w:rPr>
      <w:rFonts w:ascii="Times New Roman" w:hAnsi="Times New Roman" w:cs="Times New Roman"/>
      <w:sz w:val="24"/>
      <w:szCs w:val="20"/>
      <w:lang w:eastAsia="en-GB"/>
    </w:rPr>
  </w:style>
  <w:style w:type="paragraph" w:styleId="Footer">
    <w:name w:val="footer"/>
    <w:basedOn w:val="Normal"/>
    <w:link w:val="FooterChar"/>
    <w:uiPriority w:val="99"/>
    <w:rsid w:val="00265810"/>
    <w:pPr>
      <w:tabs>
        <w:tab w:val="center" w:pos="4513"/>
        <w:tab w:val="right" w:pos="9026"/>
      </w:tabs>
    </w:pPr>
    <w:rPr>
      <w:rFonts w:cs="Times New Roman"/>
      <w:szCs w:val="20"/>
      <w:lang w:eastAsia="en-GB"/>
    </w:rPr>
  </w:style>
  <w:style w:type="character" w:customStyle="1" w:styleId="FooterChar">
    <w:name w:val="Footer Char"/>
    <w:basedOn w:val="DefaultParagraphFont"/>
    <w:link w:val="Footer"/>
    <w:uiPriority w:val="99"/>
    <w:rsid w:val="00265810"/>
    <w:rPr>
      <w:rFonts w:ascii="Arial" w:hAnsi="Arial"/>
      <w:sz w:val="22"/>
      <w:lang w:eastAsia="en-US"/>
    </w:rPr>
  </w:style>
  <w:style w:type="paragraph" w:styleId="BalloonText">
    <w:name w:val="Balloon Text"/>
    <w:basedOn w:val="Normal"/>
    <w:link w:val="BalloonTextChar"/>
    <w:uiPriority w:val="99"/>
    <w:rsid w:val="001346A0"/>
    <w:rPr>
      <w:rFonts w:ascii="Tahoma" w:hAnsi="Tahoma" w:cs="Tahoma"/>
      <w:sz w:val="16"/>
      <w:szCs w:val="16"/>
      <w:lang w:eastAsia="en-GB"/>
    </w:rPr>
  </w:style>
  <w:style w:type="character" w:customStyle="1" w:styleId="BalloonTextChar">
    <w:name w:val="Balloon Text Char"/>
    <w:basedOn w:val="DefaultParagraphFont"/>
    <w:link w:val="BalloonText"/>
    <w:uiPriority w:val="99"/>
    <w:rsid w:val="001346A0"/>
    <w:rPr>
      <w:rFonts w:ascii="Tahoma" w:hAnsi="Tahoma" w:cs="Tahoma"/>
      <w:sz w:val="16"/>
      <w:szCs w:val="16"/>
      <w:lang w:eastAsia="en-US"/>
    </w:rPr>
  </w:style>
  <w:style w:type="character" w:styleId="FollowedHyperlink">
    <w:name w:val="FollowedHyperlink"/>
    <w:basedOn w:val="DefaultParagraphFont"/>
    <w:rsid w:val="0038748D"/>
    <w:rPr>
      <w:color w:val="800080" w:themeColor="followedHyperlink"/>
      <w:u w:val="single"/>
    </w:rPr>
  </w:style>
  <w:style w:type="character" w:customStyle="1" w:styleId="HeaderChar">
    <w:name w:val="Header Char"/>
    <w:basedOn w:val="DefaultParagraphFont"/>
    <w:link w:val="Header"/>
    <w:uiPriority w:val="99"/>
    <w:rsid w:val="00E17D10"/>
    <w:rPr>
      <w:rFonts w:ascii="Times New Roman" w:hAnsi="Times New Roman" w:cs="Times New Roman"/>
      <w:sz w:val="24"/>
      <w:szCs w:val="20"/>
    </w:rPr>
  </w:style>
  <w:style w:type="paragraph" w:styleId="ListParagraph">
    <w:name w:val="List Paragraph"/>
    <w:basedOn w:val="Normal"/>
    <w:uiPriority w:val="34"/>
    <w:qFormat/>
    <w:rsid w:val="004B4A62"/>
    <w:pPr>
      <w:ind w:left="720"/>
      <w:contextualSpacing/>
    </w:pPr>
  </w:style>
  <w:style w:type="character" w:customStyle="1" w:styleId="Heading3Char">
    <w:name w:val="Heading 3 Char"/>
    <w:basedOn w:val="DefaultParagraphFont"/>
    <w:link w:val="Heading3"/>
    <w:rsid w:val="00492D83"/>
    <w:rPr>
      <w:rFonts w:eastAsiaTheme="majorEastAsia" w:cstheme="majorBidi"/>
      <w:bCs/>
      <w:szCs w:val="20"/>
      <w:lang w:eastAsia="en-US"/>
    </w:rPr>
  </w:style>
  <w:style w:type="character" w:customStyle="1" w:styleId="Heading4Char">
    <w:name w:val="Heading 4 Char"/>
    <w:basedOn w:val="DefaultParagraphFont"/>
    <w:link w:val="Heading4"/>
    <w:rsid w:val="00492D83"/>
    <w:rPr>
      <w:rFonts w:asciiTheme="majorHAnsi" w:eastAsiaTheme="majorEastAsia" w:hAnsiTheme="majorHAnsi" w:cstheme="majorBidi"/>
      <w:b/>
      <w:bCs/>
      <w:i/>
      <w:iCs/>
      <w:color w:val="4F81BD" w:themeColor="accent1"/>
      <w:szCs w:val="20"/>
      <w:lang w:eastAsia="en-US"/>
    </w:rPr>
  </w:style>
  <w:style w:type="character" w:customStyle="1" w:styleId="Heading5Char">
    <w:name w:val="Heading 5 Char"/>
    <w:basedOn w:val="DefaultParagraphFont"/>
    <w:link w:val="Heading5"/>
    <w:semiHidden/>
    <w:rsid w:val="00492D83"/>
    <w:rPr>
      <w:rFonts w:asciiTheme="majorHAnsi" w:eastAsiaTheme="majorEastAsia" w:hAnsiTheme="majorHAnsi" w:cstheme="majorBidi"/>
      <w:color w:val="243F60" w:themeColor="accent1" w:themeShade="7F"/>
      <w:szCs w:val="20"/>
      <w:lang w:eastAsia="en-US"/>
    </w:rPr>
  </w:style>
  <w:style w:type="character" w:customStyle="1" w:styleId="Heading6Char">
    <w:name w:val="Heading 6 Char"/>
    <w:basedOn w:val="DefaultParagraphFont"/>
    <w:link w:val="Heading6"/>
    <w:semiHidden/>
    <w:rsid w:val="00492D83"/>
    <w:rPr>
      <w:rFonts w:asciiTheme="majorHAnsi" w:eastAsiaTheme="majorEastAsia" w:hAnsiTheme="majorHAnsi" w:cstheme="majorBidi"/>
      <w:i/>
      <w:iCs/>
      <w:color w:val="243F60" w:themeColor="accent1" w:themeShade="7F"/>
      <w:szCs w:val="20"/>
      <w:lang w:eastAsia="en-US"/>
    </w:rPr>
  </w:style>
  <w:style w:type="character" w:customStyle="1" w:styleId="Heading7Char">
    <w:name w:val="Heading 7 Char"/>
    <w:basedOn w:val="DefaultParagraphFont"/>
    <w:link w:val="Heading7"/>
    <w:semiHidden/>
    <w:rsid w:val="00492D83"/>
    <w:rPr>
      <w:rFonts w:asciiTheme="majorHAnsi" w:eastAsiaTheme="majorEastAsia" w:hAnsiTheme="majorHAnsi" w:cstheme="majorBidi"/>
      <w:i/>
      <w:iCs/>
      <w:color w:val="404040" w:themeColor="text1" w:themeTint="BF"/>
      <w:szCs w:val="20"/>
      <w:lang w:eastAsia="en-US"/>
    </w:rPr>
  </w:style>
  <w:style w:type="character" w:customStyle="1" w:styleId="Heading8Char">
    <w:name w:val="Heading 8 Char"/>
    <w:basedOn w:val="DefaultParagraphFont"/>
    <w:link w:val="Heading8"/>
    <w:semiHidden/>
    <w:rsid w:val="00492D83"/>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semiHidden/>
    <w:rsid w:val="00492D83"/>
    <w:rPr>
      <w:rFonts w:asciiTheme="majorHAnsi" w:eastAsiaTheme="majorEastAsia" w:hAnsiTheme="majorHAnsi" w:cstheme="majorBidi"/>
      <w:i/>
      <w:iCs/>
      <w:color w:val="404040" w:themeColor="text1" w:themeTint="BF"/>
      <w:sz w:val="20"/>
      <w:szCs w:val="20"/>
      <w:lang w:eastAsia="en-US"/>
    </w:rPr>
  </w:style>
  <w:style w:type="character" w:customStyle="1" w:styleId="Heading2Char">
    <w:name w:val="Heading 2 Char"/>
    <w:basedOn w:val="DefaultParagraphFont"/>
    <w:link w:val="Heading2"/>
    <w:rsid w:val="00492D83"/>
    <w:rPr>
      <w:rFonts w:cs="Times New Roman"/>
      <w:b/>
      <w:sz w:val="20"/>
      <w:szCs w:val="20"/>
    </w:rPr>
  </w:style>
  <w:style w:type="paragraph" w:styleId="NormalWeb">
    <w:name w:val="Normal (Web)"/>
    <w:basedOn w:val="Normal"/>
    <w:uiPriority w:val="99"/>
    <w:unhideWhenUsed/>
    <w:rsid w:val="00492D83"/>
    <w:pPr>
      <w:spacing w:before="100" w:beforeAutospacing="1" w:after="100" w:afterAutospacing="1"/>
    </w:pPr>
    <w:rPr>
      <w:rFonts w:ascii="Times New Roman" w:eastAsiaTheme="minorEastAsia" w:hAnsi="Times New Roman" w:cs="Times New Roman"/>
      <w:sz w:val="24"/>
      <w:szCs w:val="24"/>
      <w:lang w:eastAsia="en-GB"/>
    </w:rPr>
  </w:style>
  <w:style w:type="paragraph" w:customStyle="1" w:styleId="Headingone">
    <w:name w:val="Heading one"/>
    <w:basedOn w:val="Normal"/>
    <w:rsid w:val="00492D83"/>
    <w:rPr>
      <w:rFonts w:cs="Times New Roman"/>
      <w:b/>
      <w:sz w:val="28"/>
      <w:szCs w:val="20"/>
    </w:rPr>
  </w:style>
  <w:style w:type="paragraph" w:customStyle="1" w:styleId="Bullettedtext">
    <w:name w:val="Bulletted text"/>
    <w:basedOn w:val="Normal"/>
    <w:qFormat/>
    <w:rsid w:val="00492D83"/>
    <w:pPr>
      <w:tabs>
        <w:tab w:val="left" w:pos="1540"/>
      </w:tabs>
      <w:ind w:left="2268" w:right="-23"/>
    </w:pPr>
    <w:rPr>
      <w:rFonts w:eastAsia="Arial"/>
      <w:spacing w:val="1"/>
      <w:szCs w:val="20"/>
    </w:rPr>
  </w:style>
  <w:style w:type="numbering" w:customStyle="1" w:styleId="Style1">
    <w:name w:val="Style1"/>
    <w:uiPriority w:val="99"/>
    <w:rsid w:val="00492D83"/>
    <w:pPr>
      <w:numPr>
        <w:numId w:val="6"/>
      </w:numPr>
    </w:pPr>
  </w:style>
  <w:style w:type="character" w:customStyle="1" w:styleId="NormalAshurstChar">
    <w:name w:val="NormalAshurst Char"/>
    <w:link w:val="NormalAshurst"/>
    <w:locked/>
    <w:rsid w:val="00492D83"/>
    <w:rPr>
      <w:rFonts w:ascii="Verdana" w:hAnsi="Verdana"/>
      <w:sz w:val="18"/>
    </w:rPr>
  </w:style>
  <w:style w:type="paragraph" w:customStyle="1" w:styleId="NormalAshurst">
    <w:name w:val="NormalAshurst"/>
    <w:link w:val="NormalAshurstChar"/>
    <w:rsid w:val="00492D83"/>
    <w:pPr>
      <w:suppressAutoHyphens/>
      <w:spacing w:after="220" w:line="264" w:lineRule="auto"/>
      <w:jc w:val="both"/>
    </w:pPr>
    <w:rPr>
      <w:rFonts w:ascii="Verdana" w:hAnsi="Verdana"/>
      <w:sz w:val="18"/>
    </w:rPr>
  </w:style>
  <w:style w:type="paragraph" w:styleId="FootnoteText">
    <w:name w:val="footnote text"/>
    <w:basedOn w:val="Normal"/>
    <w:link w:val="FootnoteTextChar"/>
    <w:uiPriority w:val="99"/>
    <w:unhideWhenUsed/>
    <w:rsid w:val="00492D83"/>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492D83"/>
    <w:rPr>
      <w:rFonts w:ascii="Calibri" w:eastAsia="Calibri" w:hAnsi="Calibri" w:cs="Times New Roman"/>
      <w:sz w:val="20"/>
      <w:szCs w:val="20"/>
      <w:lang w:eastAsia="en-US"/>
    </w:rPr>
  </w:style>
  <w:style w:type="character" w:styleId="FootnoteReference">
    <w:name w:val="footnote reference"/>
    <w:uiPriority w:val="99"/>
    <w:unhideWhenUsed/>
    <w:rsid w:val="00492D83"/>
    <w:rPr>
      <w:vertAlign w:val="superscript"/>
    </w:rPr>
  </w:style>
  <w:style w:type="paragraph" w:customStyle="1" w:styleId="firm">
    <w:name w:val="firm"/>
    <w:basedOn w:val="Normal"/>
    <w:qFormat/>
    <w:rsid w:val="00492D83"/>
    <w:pPr>
      <w:ind w:right="339"/>
      <w:jc w:val="both"/>
    </w:pPr>
    <w:rPr>
      <w:rFonts w:cs="Times New Roman"/>
      <w:b/>
      <w:szCs w:val="20"/>
    </w:rPr>
  </w:style>
  <w:style w:type="paragraph" w:customStyle="1" w:styleId="DecimalAligned">
    <w:name w:val="Decimal Aligned"/>
    <w:basedOn w:val="Normal"/>
    <w:uiPriority w:val="40"/>
    <w:qFormat/>
    <w:rsid w:val="00492D83"/>
    <w:pPr>
      <w:tabs>
        <w:tab w:val="decimal" w:pos="360"/>
      </w:tabs>
      <w:spacing w:after="200" w:line="276" w:lineRule="auto"/>
    </w:pPr>
    <w:rPr>
      <w:rFonts w:asciiTheme="minorHAnsi" w:eastAsiaTheme="minorHAnsi" w:hAnsiTheme="minorHAnsi" w:cstheme="minorBidi"/>
      <w:lang w:val="en-US" w:eastAsia="ja-JP"/>
    </w:rPr>
  </w:style>
  <w:style w:type="character" w:styleId="SubtleEmphasis">
    <w:name w:val="Subtle Emphasis"/>
    <w:basedOn w:val="DefaultParagraphFont"/>
    <w:uiPriority w:val="19"/>
    <w:qFormat/>
    <w:rsid w:val="00492D83"/>
    <w:rPr>
      <w:i/>
      <w:iCs/>
      <w:color w:val="7F7F7F" w:themeColor="text1" w:themeTint="80"/>
    </w:rPr>
  </w:style>
  <w:style w:type="table" w:styleId="LightShading-Accent1">
    <w:name w:val="Light Shading Accent 1"/>
    <w:basedOn w:val="TableNormal"/>
    <w:uiPriority w:val="60"/>
    <w:rsid w:val="00492D83"/>
    <w:rPr>
      <w:rFonts w:asciiTheme="minorHAnsi" w:eastAsiaTheme="minorEastAsia" w:hAnsiTheme="minorHAnsi" w:cstheme="minorBidi"/>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492D83"/>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rsid w:val="00492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7496">
      <w:bodyDiv w:val="1"/>
      <w:marLeft w:val="0"/>
      <w:marRight w:val="0"/>
      <w:marTop w:val="0"/>
      <w:marBottom w:val="0"/>
      <w:divBdr>
        <w:top w:val="none" w:sz="0" w:space="0" w:color="auto"/>
        <w:left w:val="none" w:sz="0" w:space="0" w:color="auto"/>
        <w:bottom w:val="none" w:sz="0" w:space="0" w:color="auto"/>
        <w:right w:val="none" w:sz="0" w:space="0" w:color="auto"/>
      </w:divBdr>
    </w:div>
    <w:div w:id="16735315">
      <w:bodyDiv w:val="1"/>
      <w:marLeft w:val="0"/>
      <w:marRight w:val="0"/>
      <w:marTop w:val="0"/>
      <w:marBottom w:val="0"/>
      <w:divBdr>
        <w:top w:val="none" w:sz="0" w:space="0" w:color="auto"/>
        <w:left w:val="none" w:sz="0" w:space="0" w:color="auto"/>
        <w:bottom w:val="none" w:sz="0" w:space="0" w:color="auto"/>
        <w:right w:val="none" w:sz="0" w:space="0" w:color="auto"/>
      </w:divBdr>
    </w:div>
    <w:div w:id="44499639">
      <w:bodyDiv w:val="1"/>
      <w:marLeft w:val="0"/>
      <w:marRight w:val="0"/>
      <w:marTop w:val="0"/>
      <w:marBottom w:val="0"/>
      <w:divBdr>
        <w:top w:val="none" w:sz="0" w:space="0" w:color="auto"/>
        <w:left w:val="none" w:sz="0" w:space="0" w:color="auto"/>
        <w:bottom w:val="none" w:sz="0" w:space="0" w:color="auto"/>
        <w:right w:val="none" w:sz="0" w:space="0" w:color="auto"/>
      </w:divBdr>
    </w:div>
    <w:div w:id="63189682">
      <w:bodyDiv w:val="1"/>
      <w:marLeft w:val="0"/>
      <w:marRight w:val="0"/>
      <w:marTop w:val="0"/>
      <w:marBottom w:val="0"/>
      <w:divBdr>
        <w:top w:val="none" w:sz="0" w:space="0" w:color="auto"/>
        <w:left w:val="none" w:sz="0" w:space="0" w:color="auto"/>
        <w:bottom w:val="none" w:sz="0" w:space="0" w:color="auto"/>
        <w:right w:val="none" w:sz="0" w:space="0" w:color="auto"/>
      </w:divBdr>
    </w:div>
    <w:div w:id="270625469">
      <w:bodyDiv w:val="1"/>
      <w:marLeft w:val="0"/>
      <w:marRight w:val="0"/>
      <w:marTop w:val="0"/>
      <w:marBottom w:val="0"/>
      <w:divBdr>
        <w:top w:val="none" w:sz="0" w:space="0" w:color="auto"/>
        <w:left w:val="none" w:sz="0" w:space="0" w:color="auto"/>
        <w:bottom w:val="none" w:sz="0" w:space="0" w:color="auto"/>
        <w:right w:val="none" w:sz="0" w:space="0" w:color="auto"/>
      </w:divBdr>
    </w:div>
    <w:div w:id="275598134">
      <w:bodyDiv w:val="1"/>
      <w:marLeft w:val="0"/>
      <w:marRight w:val="0"/>
      <w:marTop w:val="0"/>
      <w:marBottom w:val="0"/>
      <w:divBdr>
        <w:top w:val="none" w:sz="0" w:space="0" w:color="auto"/>
        <w:left w:val="none" w:sz="0" w:space="0" w:color="auto"/>
        <w:bottom w:val="none" w:sz="0" w:space="0" w:color="auto"/>
        <w:right w:val="none" w:sz="0" w:space="0" w:color="auto"/>
      </w:divBdr>
    </w:div>
    <w:div w:id="303891936">
      <w:bodyDiv w:val="1"/>
      <w:marLeft w:val="0"/>
      <w:marRight w:val="0"/>
      <w:marTop w:val="0"/>
      <w:marBottom w:val="0"/>
      <w:divBdr>
        <w:top w:val="none" w:sz="0" w:space="0" w:color="auto"/>
        <w:left w:val="none" w:sz="0" w:space="0" w:color="auto"/>
        <w:bottom w:val="none" w:sz="0" w:space="0" w:color="auto"/>
        <w:right w:val="none" w:sz="0" w:space="0" w:color="auto"/>
      </w:divBdr>
    </w:div>
    <w:div w:id="314531627">
      <w:bodyDiv w:val="1"/>
      <w:marLeft w:val="0"/>
      <w:marRight w:val="0"/>
      <w:marTop w:val="0"/>
      <w:marBottom w:val="0"/>
      <w:divBdr>
        <w:top w:val="none" w:sz="0" w:space="0" w:color="auto"/>
        <w:left w:val="none" w:sz="0" w:space="0" w:color="auto"/>
        <w:bottom w:val="none" w:sz="0" w:space="0" w:color="auto"/>
        <w:right w:val="none" w:sz="0" w:space="0" w:color="auto"/>
      </w:divBdr>
    </w:div>
    <w:div w:id="498085362">
      <w:bodyDiv w:val="1"/>
      <w:marLeft w:val="0"/>
      <w:marRight w:val="0"/>
      <w:marTop w:val="0"/>
      <w:marBottom w:val="0"/>
      <w:divBdr>
        <w:top w:val="none" w:sz="0" w:space="0" w:color="auto"/>
        <w:left w:val="none" w:sz="0" w:space="0" w:color="auto"/>
        <w:bottom w:val="none" w:sz="0" w:space="0" w:color="auto"/>
        <w:right w:val="none" w:sz="0" w:space="0" w:color="auto"/>
      </w:divBdr>
    </w:div>
    <w:div w:id="509875291">
      <w:bodyDiv w:val="1"/>
      <w:marLeft w:val="0"/>
      <w:marRight w:val="0"/>
      <w:marTop w:val="0"/>
      <w:marBottom w:val="0"/>
      <w:divBdr>
        <w:top w:val="none" w:sz="0" w:space="0" w:color="auto"/>
        <w:left w:val="none" w:sz="0" w:space="0" w:color="auto"/>
        <w:bottom w:val="none" w:sz="0" w:space="0" w:color="auto"/>
        <w:right w:val="none" w:sz="0" w:space="0" w:color="auto"/>
      </w:divBdr>
    </w:div>
    <w:div w:id="598417018">
      <w:bodyDiv w:val="1"/>
      <w:marLeft w:val="0"/>
      <w:marRight w:val="0"/>
      <w:marTop w:val="0"/>
      <w:marBottom w:val="0"/>
      <w:divBdr>
        <w:top w:val="none" w:sz="0" w:space="0" w:color="auto"/>
        <w:left w:val="none" w:sz="0" w:space="0" w:color="auto"/>
        <w:bottom w:val="none" w:sz="0" w:space="0" w:color="auto"/>
        <w:right w:val="none" w:sz="0" w:space="0" w:color="auto"/>
      </w:divBdr>
    </w:div>
    <w:div w:id="658268411">
      <w:bodyDiv w:val="1"/>
      <w:marLeft w:val="0"/>
      <w:marRight w:val="0"/>
      <w:marTop w:val="0"/>
      <w:marBottom w:val="0"/>
      <w:divBdr>
        <w:top w:val="none" w:sz="0" w:space="0" w:color="auto"/>
        <w:left w:val="none" w:sz="0" w:space="0" w:color="auto"/>
        <w:bottom w:val="none" w:sz="0" w:space="0" w:color="auto"/>
        <w:right w:val="none" w:sz="0" w:space="0" w:color="auto"/>
      </w:divBdr>
    </w:div>
    <w:div w:id="662778103">
      <w:bodyDiv w:val="1"/>
      <w:marLeft w:val="0"/>
      <w:marRight w:val="0"/>
      <w:marTop w:val="0"/>
      <w:marBottom w:val="0"/>
      <w:divBdr>
        <w:top w:val="none" w:sz="0" w:space="0" w:color="auto"/>
        <w:left w:val="none" w:sz="0" w:space="0" w:color="auto"/>
        <w:bottom w:val="none" w:sz="0" w:space="0" w:color="auto"/>
        <w:right w:val="none" w:sz="0" w:space="0" w:color="auto"/>
      </w:divBdr>
    </w:div>
    <w:div w:id="677191792">
      <w:bodyDiv w:val="1"/>
      <w:marLeft w:val="0"/>
      <w:marRight w:val="0"/>
      <w:marTop w:val="0"/>
      <w:marBottom w:val="0"/>
      <w:divBdr>
        <w:top w:val="none" w:sz="0" w:space="0" w:color="auto"/>
        <w:left w:val="none" w:sz="0" w:space="0" w:color="auto"/>
        <w:bottom w:val="none" w:sz="0" w:space="0" w:color="auto"/>
        <w:right w:val="none" w:sz="0" w:space="0" w:color="auto"/>
      </w:divBdr>
    </w:div>
    <w:div w:id="685865866">
      <w:bodyDiv w:val="1"/>
      <w:marLeft w:val="0"/>
      <w:marRight w:val="0"/>
      <w:marTop w:val="0"/>
      <w:marBottom w:val="0"/>
      <w:divBdr>
        <w:top w:val="none" w:sz="0" w:space="0" w:color="auto"/>
        <w:left w:val="none" w:sz="0" w:space="0" w:color="auto"/>
        <w:bottom w:val="none" w:sz="0" w:space="0" w:color="auto"/>
        <w:right w:val="none" w:sz="0" w:space="0" w:color="auto"/>
      </w:divBdr>
    </w:div>
    <w:div w:id="724451006">
      <w:bodyDiv w:val="1"/>
      <w:marLeft w:val="0"/>
      <w:marRight w:val="0"/>
      <w:marTop w:val="0"/>
      <w:marBottom w:val="0"/>
      <w:divBdr>
        <w:top w:val="none" w:sz="0" w:space="0" w:color="auto"/>
        <w:left w:val="none" w:sz="0" w:space="0" w:color="auto"/>
        <w:bottom w:val="none" w:sz="0" w:space="0" w:color="auto"/>
        <w:right w:val="none" w:sz="0" w:space="0" w:color="auto"/>
      </w:divBdr>
    </w:div>
    <w:div w:id="761609707">
      <w:bodyDiv w:val="1"/>
      <w:marLeft w:val="0"/>
      <w:marRight w:val="0"/>
      <w:marTop w:val="0"/>
      <w:marBottom w:val="0"/>
      <w:divBdr>
        <w:top w:val="none" w:sz="0" w:space="0" w:color="auto"/>
        <w:left w:val="none" w:sz="0" w:space="0" w:color="auto"/>
        <w:bottom w:val="none" w:sz="0" w:space="0" w:color="auto"/>
        <w:right w:val="none" w:sz="0" w:space="0" w:color="auto"/>
      </w:divBdr>
    </w:div>
    <w:div w:id="762841038">
      <w:bodyDiv w:val="1"/>
      <w:marLeft w:val="0"/>
      <w:marRight w:val="0"/>
      <w:marTop w:val="0"/>
      <w:marBottom w:val="0"/>
      <w:divBdr>
        <w:top w:val="none" w:sz="0" w:space="0" w:color="auto"/>
        <w:left w:val="none" w:sz="0" w:space="0" w:color="auto"/>
        <w:bottom w:val="none" w:sz="0" w:space="0" w:color="auto"/>
        <w:right w:val="none" w:sz="0" w:space="0" w:color="auto"/>
      </w:divBdr>
    </w:div>
    <w:div w:id="808715606">
      <w:bodyDiv w:val="1"/>
      <w:marLeft w:val="0"/>
      <w:marRight w:val="0"/>
      <w:marTop w:val="0"/>
      <w:marBottom w:val="0"/>
      <w:divBdr>
        <w:top w:val="none" w:sz="0" w:space="0" w:color="auto"/>
        <w:left w:val="none" w:sz="0" w:space="0" w:color="auto"/>
        <w:bottom w:val="none" w:sz="0" w:space="0" w:color="auto"/>
        <w:right w:val="none" w:sz="0" w:space="0" w:color="auto"/>
      </w:divBdr>
    </w:div>
    <w:div w:id="898322329">
      <w:bodyDiv w:val="1"/>
      <w:marLeft w:val="0"/>
      <w:marRight w:val="0"/>
      <w:marTop w:val="0"/>
      <w:marBottom w:val="0"/>
      <w:divBdr>
        <w:top w:val="none" w:sz="0" w:space="0" w:color="auto"/>
        <w:left w:val="none" w:sz="0" w:space="0" w:color="auto"/>
        <w:bottom w:val="none" w:sz="0" w:space="0" w:color="auto"/>
        <w:right w:val="none" w:sz="0" w:space="0" w:color="auto"/>
      </w:divBdr>
    </w:div>
    <w:div w:id="927077020">
      <w:bodyDiv w:val="1"/>
      <w:marLeft w:val="0"/>
      <w:marRight w:val="0"/>
      <w:marTop w:val="0"/>
      <w:marBottom w:val="0"/>
      <w:divBdr>
        <w:top w:val="none" w:sz="0" w:space="0" w:color="auto"/>
        <w:left w:val="none" w:sz="0" w:space="0" w:color="auto"/>
        <w:bottom w:val="none" w:sz="0" w:space="0" w:color="auto"/>
        <w:right w:val="none" w:sz="0" w:space="0" w:color="auto"/>
      </w:divBdr>
    </w:div>
    <w:div w:id="979457566">
      <w:bodyDiv w:val="1"/>
      <w:marLeft w:val="0"/>
      <w:marRight w:val="0"/>
      <w:marTop w:val="0"/>
      <w:marBottom w:val="0"/>
      <w:divBdr>
        <w:top w:val="none" w:sz="0" w:space="0" w:color="auto"/>
        <w:left w:val="none" w:sz="0" w:space="0" w:color="auto"/>
        <w:bottom w:val="none" w:sz="0" w:space="0" w:color="auto"/>
        <w:right w:val="none" w:sz="0" w:space="0" w:color="auto"/>
      </w:divBdr>
    </w:div>
    <w:div w:id="984621943">
      <w:bodyDiv w:val="1"/>
      <w:marLeft w:val="0"/>
      <w:marRight w:val="0"/>
      <w:marTop w:val="0"/>
      <w:marBottom w:val="0"/>
      <w:divBdr>
        <w:top w:val="none" w:sz="0" w:space="0" w:color="auto"/>
        <w:left w:val="none" w:sz="0" w:space="0" w:color="auto"/>
        <w:bottom w:val="none" w:sz="0" w:space="0" w:color="auto"/>
        <w:right w:val="none" w:sz="0" w:space="0" w:color="auto"/>
      </w:divBdr>
    </w:div>
    <w:div w:id="995913822">
      <w:bodyDiv w:val="1"/>
      <w:marLeft w:val="0"/>
      <w:marRight w:val="0"/>
      <w:marTop w:val="0"/>
      <w:marBottom w:val="0"/>
      <w:divBdr>
        <w:top w:val="none" w:sz="0" w:space="0" w:color="auto"/>
        <w:left w:val="none" w:sz="0" w:space="0" w:color="auto"/>
        <w:bottom w:val="none" w:sz="0" w:space="0" w:color="auto"/>
        <w:right w:val="none" w:sz="0" w:space="0" w:color="auto"/>
      </w:divBdr>
    </w:div>
    <w:div w:id="1002665650">
      <w:bodyDiv w:val="1"/>
      <w:marLeft w:val="0"/>
      <w:marRight w:val="0"/>
      <w:marTop w:val="0"/>
      <w:marBottom w:val="0"/>
      <w:divBdr>
        <w:top w:val="none" w:sz="0" w:space="0" w:color="auto"/>
        <w:left w:val="none" w:sz="0" w:space="0" w:color="auto"/>
        <w:bottom w:val="none" w:sz="0" w:space="0" w:color="auto"/>
        <w:right w:val="none" w:sz="0" w:space="0" w:color="auto"/>
      </w:divBdr>
    </w:div>
    <w:div w:id="1024787460">
      <w:bodyDiv w:val="1"/>
      <w:marLeft w:val="0"/>
      <w:marRight w:val="0"/>
      <w:marTop w:val="0"/>
      <w:marBottom w:val="0"/>
      <w:divBdr>
        <w:top w:val="none" w:sz="0" w:space="0" w:color="auto"/>
        <w:left w:val="none" w:sz="0" w:space="0" w:color="auto"/>
        <w:bottom w:val="none" w:sz="0" w:space="0" w:color="auto"/>
        <w:right w:val="none" w:sz="0" w:space="0" w:color="auto"/>
      </w:divBdr>
    </w:div>
    <w:div w:id="1077825298">
      <w:bodyDiv w:val="1"/>
      <w:marLeft w:val="0"/>
      <w:marRight w:val="0"/>
      <w:marTop w:val="0"/>
      <w:marBottom w:val="0"/>
      <w:divBdr>
        <w:top w:val="none" w:sz="0" w:space="0" w:color="auto"/>
        <w:left w:val="none" w:sz="0" w:space="0" w:color="auto"/>
        <w:bottom w:val="none" w:sz="0" w:space="0" w:color="auto"/>
        <w:right w:val="none" w:sz="0" w:space="0" w:color="auto"/>
      </w:divBdr>
    </w:div>
    <w:div w:id="1081028188">
      <w:bodyDiv w:val="1"/>
      <w:marLeft w:val="0"/>
      <w:marRight w:val="0"/>
      <w:marTop w:val="0"/>
      <w:marBottom w:val="0"/>
      <w:divBdr>
        <w:top w:val="none" w:sz="0" w:space="0" w:color="auto"/>
        <w:left w:val="none" w:sz="0" w:space="0" w:color="auto"/>
        <w:bottom w:val="none" w:sz="0" w:space="0" w:color="auto"/>
        <w:right w:val="none" w:sz="0" w:space="0" w:color="auto"/>
      </w:divBdr>
    </w:div>
    <w:div w:id="1087196227">
      <w:bodyDiv w:val="1"/>
      <w:marLeft w:val="0"/>
      <w:marRight w:val="0"/>
      <w:marTop w:val="0"/>
      <w:marBottom w:val="0"/>
      <w:divBdr>
        <w:top w:val="none" w:sz="0" w:space="0" w:color="auto"/>
        <w:left w:val="none" w:sz="0" w:space="0" w:color="auto"/>
        <w:bottom w:val="none" w:sz="0" w:space="0" w:color="auto"/>
        <w:right w:val="none" w:sz="0" w:space="0" w:color="auto"/>
      </w:divBdr>
    </w:div>
    <w:div w:id="1128402611">
      <w:bodyDiv w:val="1"/>
      <w:marLeft w:val="0"/>
      <w:marRight w:val="0"/>
      <w:marTop w:val="0"/>
      <w:marBottom w:val="0"/>
      <w:divBdr>
        <w:top w:val="none" w:sz="0" w:space="0" w:color="auto"/>
        <w:left w:val="none" w:sz="0" w:space="0" w:color="auto"/>
        <w:bottom w:val="none" w:sz="0" w:space="0" w:color="auto"/>
        <w:right w:val="none" w:sz="0" w:space="0" w:color="auto"/>
      </w:divBdr>
    </w:div>
    <w:div w:id="1324046528">
      <w:bodyDiv w:val="1"/>
      <w:marLeft w:val="0"/>
      <w:marRight w:val="0"/>
      <w:marTop w:val="0"/>
      <w:marBottom w:val="0"/>
      <w:divBdr>
        <w:top w:val="none" w:sz="0" w:space="0" w:color="auto"/>
        <w:left w:val="none" w:sz="0" w:space="0" w:color="auto"/>
        <w:bottom w:val="none" w:sz="0" w:space="0" w:color="auto"/>
        <w:right w:val="none" w:sz="0" w:space="0" w:color="auto"/>
      </w:divBdr>
    </w:div>
    <w:div w:id="1369061996">
      <w:bodyDiv w:val="1"/>
      <w:marLeft w:val="0"/>
      <w:marRight w:val="0"/>
      <w:marTop w:val="0"/>
      <w:marBottom w:val="0"/>
      <w:divBdr>
        <w:top w:val="none" w:sz="0" w:space="0" w:color="auto"/>
        <w:left w:val="none" w:sz="0" w:space="0" w:color="auto"/>
        <w:bottom w:val="none" w:sz="0" w:space="0" w:color="auto"/>
        <w:right w:val="none" w:sz="0" w:space="0" w:color="auto"/>
      </w:divBdr>
    </w:div>
    <w:div w:id="1398286343">
      <w:bodyDiv w:val="1"/>
      <w:marLeft w:val="0"/>
      <w:marRight w:val="0"/>
      <w:marTop w:val="0"/>
      <w:marBottom w:val="0"/>
      <w:divBdr>
        <w:top w:val="none" w:sz="0" w:space="0" w:color="auto"/>
        <w:left w:val="none" w:sz="0" w:space="0" w:color="auto"/>
        <w:bottom w:val="none" w:sz="0" w:space="0" w:color="auto"/>
        <w:right w:val="none" w:sz="0" w:space="0" w:color="auto"/>
      </w:divBdr>
    </w:div>
    <w:div w:id="1411347905">
      <w:bodyDiv w:val="1"/>
      <w:marLeft w:val="0"/>
      <w:marRight w:val="0"/>
      <w:marTop w:val="0"/>
      <w:marBottom w:val="0"/>
      <w:divBdr>
        <w:top w:val="none" w:sz="0" w:space="0" w:color="auto"/>
        <w:left w:val="none" w:sz="0" w:space="0" w:color="auto"/>
        <w:bottom w:val="none" w:sz="0" w:space="0" w:color="auto"/>
        <w:right w:val="none" w:sz="0" w:space="0" w:color="auto"/>
      </w:divBdr>
    </w:div>
    <w:div w:id="1461456500">
      <w:bodyDiv w:val="1"/>
      <w:marLeft w:val="0"/>
      <w:marRight w:val="0"/>
      <w:marTop w:val="0"/>
      <w:marBottom w:val="0"/>
      <w:divBdr>
        <w:top w:val="none" w:sz="0" w:space="0" w:color="auto"/>
        <w:left w:val="none" w:sz="0" w:space="0" w:color="auto"/>
        <w:bottom w:val="none" w:sz="0" w:space="0" w:color="auto"/>
        <w:right w:val="none" w:sz="0" w:space="0" w:color="auto"/>
      </w:divBdr>
    </w:div>
    <w:div w:id="1482431585">
      <w:bodyDiv w:val="1"/>
      <w:marLeft w:val="0"/>
      <w:marRight w:val="0"/>
      <w:marTop w:val="0"/>
      <w:marBottom w:val="0"/>
      <w:divBdr>
        <w:top w:val="none" w:sz="0" w:space="0" w:color="auto"/>
        <w:left w:val="none" w:sz="0" w:space="0" w:color="auto"/>
        <w:bottom w:val="none" w:sz="0" w:space="0" w:color="auto"/>
        <w:right w:val="none" w:sz="0" w:space="0" w:color="auto"/>
      </w:divBdr>
    </w:div>
    <w:div w:id="1534033767">
      <w:bodyDiv w:val="1"/>
      <w:marLeft w:val="0"/>
      <w:marRight w:val="0"/>
      <w:marTop w:val="0"/>
      <w:marBottom w:val="0"/>
      <w:divBdr>
        <w:top w:val="none" w:sz="0" w:space="0" w:color="auto"/>
        <w:left w:val="none" w:sz="0" w:space="0" w:color="auto"/>
        <w:bottom w:val="none" w:sz="0" w:space="0" w:color="auto"/>
        <w:right w:val="none" w:sz="0" w:space="0" w:color="auto"/>
      </w:divBdr>
    </w:div>
    <w:div w:id="1683704801">
      <w:bodyDiv w:val="1"/>
      <w:marLeft w:val="0"/>
      <w:marRight w:val="0"/>
      <w:marTop w:val="0"/>
      <w:marBottom w:val="0"/>
      <w:divBdr>
        <w:top w:val="none" w:sz="0" w:space="0" w:color="auto"/>
        <w:left w:val="none" w:sz="0" w:space="0" w:color="auto"/>
        <w:bottom w:val="none" w:sz="0" w:space="0" w:color="auto"/>
        <w:right w:val="none" w:sz="0" w:space="0" w:color="auto"/>
      </w:divBdr>
    </w:div>
    <w:div w:id="1715809001">
      <w:bodyDiv w:val="1"/>
      <w:marLeft w:val="0"/>
      <w:marRight w:val="0"/>
      <w:marTop w:val="0"/>
      <w:marBottom w:val="0"/>
      <w:divBdr>
        <w:top w:val="none" w:sz="0" w:space="0" w:color="auto"/>
        <w:left w:val="none" w:sz="0" w:space="0" w:color="auto"/>
        <w:bottom w:val="none" w:sz="0" w:space="0" w:color="auto"/>
        <w:right w:val="none" w:sz="0" w:space="0" w:color="auto"/>
      </w:divBdr>
    </w:div>
    <w:div w:id="1729307566">
      <w:bodyDiv w:val="1"/>
      <w:marLeft w:val="0"/>
      <w:marRight w:val="0"/>
      <w:marTop w:val="0"/>
      <w:marBottom w:val="0"/>
      <w:divBdr>
        <w:top w:val="none" w:sz="0" w:space="0" w:color="auto"/>
        <w:left w:val="none" w:sz="0" w:space="0" w:color="auto"/>
        <w:bottom w:val="none" w:sz="0" w:space="0" w:color="auto"/>
        <w:right w:val="none" w:sz="0" w:space="0" w:color="auto"/>
      </w:divBdr>
    </w:div>
    <w:div w:id="1751734650">
      <w:bodyDiv w:val="1"/>
      <w:marLeft w:val="0"/>
      <w:marRight w:val="0"/>
      <w:marTop w:val="0"/>
      <w:marBottom w:val="0"/>
      <w:divBdr>
        <w:top w:val="none" w:sz="0" w:space="0" w:color="auto"/>
        <w:left w:val="none" w:sz="0" w:space="0" w:color="auto"/>
        <w:bottom w:val="none" w:sz="0" w:space="0" w:color="auto"/>
        <w:right w:val="none" w:sz="0" w:space="0" w:color="auto"/>
      </w:divBdr>
    </w:div>
    <w:div w:id="1773821280">
      <w:bodyDiv w:val="1"/>
      <w:marLeft w:val="0"/>
      <w:marRight w:val="0"/>
      <w:marTop w:val="0"/>
      <w:marBottom w:val="0"/>
      <w:divBdr>
        <w:top w:val="none" w:sz="0" w:space="0" w:color="auto"/>
        <w:left w:val="none" w:sz="0" w:space="0" w:color="auto"/>
        <w:bottom w:val="none" w:sz="0" w:space="0" w:color="auto"/>
        <w:right w:val="none" w:sz="0" w:space="0" w:color="auto"/>
      </w:divBdr>
    </w:div>
    <w:div w:id="1942912630">
      <w:bodyDiv w:val="1"/>
      <w:marLeft w:val="0"/>
      <w:marRight w:val="0"/>
      <w:marTop w:val="0"/>
      <w:marBottom w:val="0"/>
      <w:divBdr>
        <w:top w:val="none" w:sz="0" w:space="0" w:color="auto"/>
        <w:left w:val="none" w:sz="0" w:space="0" w:color="auto"/>
        <w:bottom w:val="none" w:sz="0" w:space="0" w:color="auto"/>
        <w:right w:val="none" w:sz="0" w:space="0" w:color="auto"/>
      </w:divBdr>
    </w:div>
    <w:div w:id="1976257279">
      <w:bodyDiv w:val="1"/>
      <w:marLeft w:val="0"/>
      <w:marRight w:val="0"/>
      <w:marTop w:val="0"/>
      <w:marBottom w:val="0"/>
      <w:divBdr>
        <w:top w:val="none" w:sz="0" w:space="0" w:color="auto"/>
        <w:left w:val="none" w:sz="0" w:space="0" w:color="auto"/>
        <w:bottom w:val="none" w:sz="0" w:space="0" w:color="auto"/>
        <w:right w:val="none" w:sz="0" w:space="0" w:color="auto"/>
      </w:divBdr>
    </w:div>
    <w:div w:id="2066492699">
      <w:bodyDiv w:val="1"/>
      <w:marLeft w:val="0"/>
      <w:marRight w:val="0"/>
      <w:marTop w:val="0"/>
      <w:marBottom w:val="0"/>
      <w:divBdr>
        <w:top w:val="none" w:sz="0" w:space="0" w:color="auto"/>
        <w:left w:val="none" w:sz="0" w:space="0" w:color="auto"/>
        <w:bottom w:val="none" w:sz="0" w:space="0" w:color="auto"/>
        <w:right w:val="none" w:sz="0" w:space="0" w:color="auto"/>
      </w:divBdr>
    </w:div>
    <w:div w:id="208818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F7D25-359A-4EB8-9A0A-13F5B428C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Tappenden</dc:creator>
  <cp:lastModifiedBy>Natalie Tappenden</cp:lastModifiedBy>
  <cp:revision>3</cp:revision>
  <cp:lastPrinted>2023-07-31T13:15:00Z</cp:lastPrinted>
  <dcterms:created xsi:type="dcterms:W3CDTF">2024-12-11T11:33:00Z</dcterms:created>
  <dcterms:modified xsi:type="dcterms:W3CDTF">2024-12-11T11:33:00Z</dcterms:modified>
</cp:coreProperties>
</file>